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CAC" w:rsidRPr="00187F85" w:rsidRDefault="00516D1C" w:rsidP="00AA5CAC">
      <w:pPr>
        <w:rPr>
          <w:rFonts w:ascii="Courier New" w:hAnsi="Courier New"/>
          <w:b/>
          <w:sz w:val="56"/>
          <w:szCs w:val="56"/>
        </w:rPr>
      </w:pPr>
      <w:r>
        <w:rPr>
          <w:rFonts w:ascii="Courier New" w:hAnsi="Courier New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78740</wp:posOffset>
            </wp:positionV>
            <wp:extent cx="1600200" cy="1724025"/>
            <wp:effectExtent l="19050" t="0" r="0" b="0"/>
            <wp:wrapSquare wrapText="bothSides"/>
            <wp:docPr id="5" name="Obraz 1" descr="C:\Users\Lukasz\Desktop\90\Logo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ukasz\Desktop\90\Logo 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CAC" w:rsidRPr="00187F85">
        <w:rPr>
          <w:rFonts w:ascii="Courier New" w:hAnsi="Courier New"/>
          <w:b/>
          <w:sz w:val="56"/>
          <w:szCs w:val="56"/>
        </w:rPr>
        <w:t>Polski Związek Szachowy</w:t>
      </w:r>
    </w:p>
    <w:p w:rsidR="00AA5CAC" w:rsidRDefault="00E61D07" w:rsidP="00AA5CAC">
      <w:pPr>
        <w:rPr>
          <w:rFonts w:ascii="Verdana" w:hAnsi="Verdana"/>
        </w:rPr>
      </w:pPr>
      <w:r>
        <w:rPr>
          <w:noProof/>
          <w:lang w:eastAsia="pl-PL"/>
        </w:rPr>
        <w:drawing>
          <wp:inline distT="0" distB="0" distL="0" distR="0">
            <wp:extent cx="1533525" cy="142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CAC" w:rsidRPr="00570C2C">
        <w:rPr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33525" cy="142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CAC" w:rsidRPr="00570C2C">
        <w:rPr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33525" cy="1428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CAC" w:rsidRPr="00570C2C">
        <w:rPr>
          <w:lang w:val="en-US"/>
        </w:rPr>
        <w:br/>
      </w:r>
      <w:r w:rsidR="00AA5CAC" w:rsidRPr="00570C2C">
        <w:rPr>
          <w:sz w:val="12"/>
          <w:lang w:val="en-US"/>
        </w:rPr>
        <w:br/>
      </w:r>
      <w:proofErr w:type="spellStart"/>
      <w:r w:rsidR="00AA5CAC" w:rsidRPr="00570C2C">
        <w:rPr>
          <w:rFonts w:ascii="Verdana" w:hAnsi="Verdana"/>
          <w:b/>
          <w:lang w:val="en-US"/>
        </w:rPr>
        <w:t>F</w:t>
      </w:r>
      <w:r w:rsidR="00AA5CAC" w:rsidRPr="00570C2C">
        <w:rPr>
          <w:b/>
          <w:lang w:val="en-US"/>
        </w:rPr>
        <w:t>é</w:t>
      </w:r>
      <w:r w:rsidR="00AA5CAC" w:rsidRPr="00570C2C">
        <w:rPr>
          <w:rFonts w:ascii="Verdana" w:hAnsi="Verdana"/>
          <w:b/>
          <w:lang w:val="en-US"/>
        </w:rPr>
        <w:t>d</w:t>
      </w:r>
      <w:r w:rsidR="00AA5CAC" w:rsidRPr="00570C2C">
        <w:rPr>
          <w:b/>
          <w:lang w:val="en-US"/>
        </w:rPr>
        <w:t>é</w:t>
      </w:r>
      <w:r w:rsidR="00AA5CAC" w:rsidRPr="00570C2C">
        <w:rPr>
          <w:rFonts w:ascii="Verdana" w:hAnsi="Verdana"/>
          <w:b/>
          <w:lang w:val="en-US"/>
        </w:rPr>
        <w:t>ration</w:t>
      </w:r>
      <w:proofErr w:type="spellEnd"/>
      <w:r w:rsidR="00AA5CAC" w:rsidRPr="00570C2C">
        <w:rPr>
          <w:rFonts w:ascii="Verdana" w:hAnsi="Verdana"/>
          <w:b/>
          <w:lang w:val="en-US"/>
        </w:rPr>
        <w:t xml:space="preserve"> Polonaise des </w:t>
      </w:r>
      <w:r w:rsidR="00AA5CAC">
        <w:rPr>
          <w:rFonts w:ascii="Verdana" w:hAnsi="Verdana"/>
          <w:b/>
          <w:lang w:val="fr-FR"/>
        </w:rPr>
        <w:t>Echecs</w:t>
      </w:r>
      <w:r w:rsidR="00AA5CAC" w:rsidRPr="00570C2C">
        <w:rPr>
          <w:rFonts w:ascii="Verdana" w:hAnsi="Verdana"/>
          <w:b/>
          <w:lang w:val="en-US"/>
        </w:rPr>
        <w:tab/>
        <w:t>Polish Chess Fede</w:t>
      </w:r>
      <w:r w:rsidR="00AA5CAC" w:rsidRPr="00570C2C">
        <w:rPr>
          <w:rFonts w:ascii="Verdana" w:hAnsi="Verdana"/>
          <w:b/>
          <w:lang w:val="en-US"/>
        </w:rPr>
        <w:t>r</w:t>
      </w:r>
      <w:r w:rsidR="00AA5CAC" w:rsidRPr="00570C2C">
        <w:rPr>
          <w:rFonts w:ascii="Verdana" w:hAnsi="Verdana"/>
          <w:b/>
          <w:lang w:val="en-US"/>
        </w:rPr>
        <w:t>ation</w:t>
      </w:r>
      <w:r w:rsidR="00AA5CAC" w:rsidRPr="00570C2C">
        <w:rPr>
          <w:rFonts w:ascii="Verdana" w:hAnsi="Verdana"/>
          <w:b/>
          <w:lang w:val="en-US"/>
        </w:rPr>
        <w:tab/>
      </w:r>
      <w:r w:rsidR="00AA5CAC" w:rsidRPr="00570C2C">
        <w:rPr>
          <w:rFonts w:ascii="Verdana" w:hAnsi="Verdana"/>
          <w:b/>
          <w:lang w:val="en-US"/>
        </w:rPr>
        <w:br/>
      </w:r>
      <w:r w:rsidR="00AA5CAC" w:rsidRPr="00570C2C">
        <w:rPr>
          <w:rFonts w:ascii="Verdana" w:hAnsi="Verdana"/>
          <w:b/>
          <w:lang w:val="en-US"/>
        </w:rPr>
        <w:br/>
      </w:r>
      <w:r w:rsidR="00AA5CAC" w:rsidRPr="00570C2C">
        <w:rPr>
          <w:rFonts w:ascii="Verdana" w:hAnsi="Verdana"/>
          <w:lang w:val="en-US"/>
        </w:rPr>
        <w:t>Tel./fax: (+48 22) 841 41 92</w:t>
      </w:r>
      <w:r w:rsidR="00AA5CAC" w:rsidRPr="00570C2C">
        <w:rPr>
          <w:rFonts w:ascii="Verdana" w:hAnsi="Verdana"/>
          <w:lang w:val="en-US"/>
        </w:rPr>
        <w:tab/>
        <w:t xml:space="preserve">00-697 Warszawa, Al. </w:t>
      </w:r>
      <w:r w:rsidR="00AA5CAC">
        <w:rPr>
          <w:rFonts w:ascii="Verdana" w:hAnsi="Verdana"/>
        </w:rPr>
        <w:t>Jeroz</w:t>
      </w:r>
      <w:r w:rsidR="00AA5CAC">
        <w:rPr>
          <w:rFonts w:ascii="Verdana" w:hAnsi="Verdana"/>
        </w:rPr>
        <w:t>o</w:t>
      </w:r>
      <w:r w:rsidR="00AA5CAC">
        <w:rPr>
          <w:rFonts w:ascii="Verdana" w:hAnsi="Verdana"/>
        </w:rPr>
        <w:t>limskie 49</w:t>
      </w:r>
    </w:p>
    <w:p w:rsidR="00AA5CAC" w:rsidRDefault="00AA5CAC" w:rsidP="00AA5CA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Fax</w:t>
      </w:r>
      <w:proofErr w:type="spellEnd"/>
      <w:r>
        <w:rPr>
          <w:rFonts w:ascii="Verdana" w:hAnsi="Verdana"/>
        </w:rPr>
        <w:t>/tel.: (+48 22) 841 94 60</w:t>
      </w:r>
      <w:r>
        <w:rPr>
          <w:rFonts w:ascii="Verdana" w:hAnsi="Verdana"/>
        </w:rPr>
        <w:tab/>
        <w:t>KRS 0000143874</w:t>
      </w:r>
      <w:r>
        <w:rPr>
          <w:rFonts w:ascii="Verdana" w:hAnsi="Verdana"/>
        </w:rPr>
        <w:tab/>
        <w:t>NIP: 526-16-67-148</w:t>
      </w:r>
    </w:p>
    <w:p w:rsidR="00AA5CAC" w:rsidRDefault="00AA5CAC" w:rsidP="00AA5CAC">
      <w:pPr>
        <w:rPr>
          <w:rFonts w:ascii="Verdana" w:hAnsi="Verdana"/>
        </w:rPr>
      </w:pPr>
      <w:r>
        <w:rPr>
          <w:rFonts w:ascii="Verdana" w:hAnsi="Verdana"/>
        </w:rPr>
        <w:t>Ko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to: BPH S.A. O/Warszawa </w:t>
      </w:r>
      <w:r>
        <w:rPr>
          <w:rFonts w:ascii="Verdana" w:hAnsi="Verdana"/>
        </w:rPr>
        <w:tab/>
        <w:t>Nr 34 1060 0076 0000 3200 0071 8184</w:t>
      </w:r>
    </w:p>
    <w:p w:rsidR="00AA5CAC" w:rsidRPr="00697EC9" w:rsidRDefault="00AA5CAC" w:rsidP="00AA5CAC">
      <w:pPr>
        <w:rPr>
          <w:lang w:val="de-DE"/>
        </w:rPr>
      </w:pPr>
      <w:r w:rsidRPr="007D3E94">
        <w:rPr>
          <w:rFonts w:ascii="Verdana" w:hAnsi="Verdana"/>
          <w:color w:val="0000FF"/>
          <w:lang w:val="de-DE"/>
        </w:rPr>
        <w:t>e-</w:t>
      </w:r>
      <w:proofErr w:type="spellStart"/>
      <w:r w:rsidRPr="007D3E94">
        <w:rPr>
          <w:rFonts w:ascii="Verdana" w:hAnsi="Verdana"/>
          <w:color w:val="0000FF"/>
          <w:lang w:val="de-DE"/>
        </w:rPr>
        <w:t>mail</w:t>
      </w:r>
      <w:proofErr w:type="spellEnd"/>
      <w:r w:rsidRPr="007D3E94">
        <w:rPr>
          <w:rFonts w:ascii="Verdana" w:hAnsi="Verdana"/>
          <w:color w:val="0000FF"/>
          <w:lang w:val="de-DE"/>
        </w:rPr>
        <w:t>: biuro@pzszach.org.pl</w:t>
      </w:r>
      <w:r w:rsidRPr="007D3E94">
        <w:rPr>
          <w:rFonts w:ascii="Verdana" w:hAnsi="Verdana"/>
          <w:lang w:val="de-DE"/>
        </w:rPr>
        <w:tab/>
      </w:r>
      <w:hyperlink r:id="rId7" w:history="1">
        <w:r w:rsidRPr="00697EC9">
          <w:rPr>
            <w:rStyle w:val="Hipercze"/>
            <w:rFonts w:ascii="Verdana" w:hAnsi="Verdana"/>
            <w:lang w:val="de-DE"/>
          </w:rPr>
          <w:t>http://www.pzszach.org.pl</w:t>
        </w:r>
      </w:hyperlink>
    </w:p>
    <w:p w:rsidR="00AA5CAC" w:rsidRPr="00781D97" w:rsidRDefault="00AA5CAC" w:rsidP="00AA5CAC">
      <w:pPr>
        <w:rPr>
          <w:lang w:val="de-DE"/>
        </w:rPr>
      </w:pPr>
      <w:r w:rsidRPr="00781D97">
        <w:rPr>
          <w:lang w:val="de-DE"/>
        </w:rPr>
        <w:t>**********************************************************</w:t>
      </w:r>
      <w:r>
        <w:rPr>
          <w:lang w:val="de-DE"/>
        </w:rPr>
        <w:t>*********************</w:t>
      </w:r>
    </w:p>
    <w:p w:rsidR="00AA5CAC" w:rsidRPr="00177D92" w:rsidRDefault="00AA5CAC" w:rsidP="00AA5CAC">
      <w:pPr>
        <w:ind w:left="1416"/>
        <w:rPr>
          <w:rFonts w:ascii="Verdana" w:hAnsi="Verdana" w:cs="Tahoma"/>
          <w:lang w:val="de-DE"/>
        </w:rPr>
      </w:pPr>
      <w:r>
        <w:rPr>
          <w:rFonts w:ascii="Verdana" w:hAnsi="Verdana" w:cs="Tahoma"/>
          <w:lang w:val="de-DE"/>
        </w:rPr>
        <w:t xml:space="preserve"> </w:t>
      </w:r>
      <w:r w:rsidR="000403B7" w:rsidRPr="00516D1C">
        <w:rPr>
          <w:rFonts w:ascii="Verdana" w:hAnsi="Verdana" w:cs="Tahoma"/>
          <w:lang w:val="de-DE"/>
        </w:rPr>
        <w:t>L.</w:t>
      </w:r>
      <w:r w:rsidRPr="00516D1C">
        <w:rPr>
          <w:rFonts w:ascii="Verdana" w:hAnsi="Verdana" w:cs="Tahoma"/>
          <w:lang w:val="de-DE"/>
        </w:rPr>
        <w:t>dz</w:t>
      </w:r>
      <w:r w:rsidR="00516D1C" w:rsidRPr="00516D1C">
        <w:rPr>
          <w:rFonts w:ascii="Verdana" w:hAnsi="Verdana" w:cs="Tahoma"/>
          <w:lang w:val="de-DE"/>
        </w:rPr>
        <w:t>. 212</w:t>
      </w:r>
      <w:r w:rsidRPr="00516D1C">
        <w:rPr>
          <w:rFonts w:ascii="Verdana" w:hAnsi="Verdana" w:cs="Tahoma"/>
          <w:lang w:val="de-DE"/>
        </w:rPr>
        <w:t>/201</w:t>
      </w:r>
      <w:r w:rsidR="00516D1C" w:rsidRPr="00516D1C">
        <w:rPr>
          <w:rFonts w:ascii="Verdana" w:hAnsi="Verdana" w:cs="Tahoma"/>
          <w:lang w:val="de-DE"/>
        </w:rPr>
        <w:t>6</w:t>
      </w:r>
      <w:r w:rsidR="00516D1C" w:rsidRPr="00516D1C">
        <w:rPr>
          <w:rFonts w:ascii="Verdana" w:hAnsi="Verdana" w:cs="Tahoma"/>
          <w:lang w:val="de-DE"/>
        </w:rPr>
        <w:tab/>
      </w:r>
      <w:r w:rsidR="00516D1C" w:rsidRPr="00516D1C">
        <w:rPr>
          <w:rFonts w:ascii="Verdana" w:hAnsi="Verdana" w:cs="Tahoma"/>
          <w:lang w:val="de-DE"/>
        </w:rPr>
        <w:tab/>
      </w:r>
      <w:r w:rsidR="00516D1C" w:rsidRPr="00516D1C">
        <w:rPr>
          <w:rFonts w:ascii="Verdana" w:hAnsi="Verdana" w:cs="Tahoma"/>
          <w:lang w:val="de-DE"/>
        </w:rPr>
        <w:tab/>
      </w:r>
      <w:r w:rsidR="00516D1C" w:rsidRPr="00516D1C">
        <w:rPr>
          <w:rFonts w:ascii="Verdana" w:hAnsi="Verdana" w:cs="Tahoma"/>
          <w:lang w:val="de-DE"/>
        </w:rPr>
        <w:tab/>
      </w:r>
      <w:r w:rsidR="00516D1C" w:rsidRPr="00516D1C">
        <w:rPr>
          <w:rFonts w:ascii="Verdana" w:hAnsi="Verdana" w:cs="Tahoma"/>
          <w:lang w:val="de-DE"/>
        </w:rPr>
        <w:tab/>
        <w:t xml:space="preserve">       </w:t>
      </w:r>
      <w:r w:rsidR="00516D1C">
        <w:rPr>
          <w:rFonts w:ascii="Verdana" w:hAnsi="Verdana" w:cs="Tahoma"/>
          <w:lang w:val="de-DE"/>
        </w:rPr>
        <w:t xml:space="preserve"> </w:t>
      </w:r>
      <w:r w:rsidR="00516D1C" w:rsidRPr="00516D1C">
        <w:rPr>
          <w:rFonts w:ascii="Verdana" w:hAnsi="Verdana" w:cs="Tahoma"/>
          <w:lang w:val="de-DE"/>
        </w:rPr>
        <w:t>Warszawa,  29.02</w:t>
      </w:r>
      <w:r w:rsidR="00EF43E9" w:rsidRPr="00516D1C">
        <w:rPr>
          <w:rFonts w:ascii="Verdana" w:hAnsi="Verdana" w:cs="Tahoma"/>
          <w:lang w:val="de-DE"/>
        </w:rPr>
        <w:t>.</w:t>
      </w:r>
      <w:r w:rsidR="00C725DB" w:rsidRPr="00516D1C">
        <w:rPr>
          <w:rFonts w:ascii="Verdana" w:hAnsi="Verdana" w:cs="Tahoma"/>
          <w:lang w:val="de-DE"/>
        </w:rPr>
        <w:t>2016</w:t>
      </w:r>
    </w:p>
    <w:p w:rsidR="00902EBE" w:rsidRDefault="00902EBE">
      <w:pPr>
        <w:tabs>
          <w:tab w:val="left" w:pos="28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902EBE" w:rsidRDefault="00902EBE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4"/>
        </w:rPr>
      </w:pPr>
    </w:p>
    <w:p w:rsidR="00902EBE" w:rsidRPr="00175695" w:rsidRDefault="00902EBE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8"/>
          <w:szCs w:val="28"/>
        </w:rPr>
      </w:pPr>
      <w:r w:rsidRPr="00175695">
        <w:rPr>
          <w:rFonts w:ascii="Verdana" w:hAnsi="Verdana"/>
          <w:b/>
          <w:sz w:val="28"/>
          <w:szCs w:val="28"/>
        </w:rPr>
        <w:t xml:space="preserve">Regulamin </w:t>
      </w:r>
    </w:p>
    <w:p w:rsidR="00902EBE" w:rsidRDefault="00C725DB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Mistrzostw</w:t>
      </w:r>
      <w:r w:rsidR="00902EBE" w:rsidRPr="00175695">
        <w:rPr>
          <w:rFonts w:ascii="Verdana" w:hAnsi="Verdana"/>
          <w:b/>
          <w:sz w:val="28"/>
          <w:szCs w:val="28"/>
        </w:rPr>
        <w:t xml:space="preserve"> Polski Młodzików </w:t>
      </w:r>
      <w:r w:rsidR="00AA5CAC" w:rsidRPr="00175695">
        <w:rPr>
          <w:rFonts w:ascii="Verdana" w:hAnsi="Verdana"/>
          <w:b/>
          <w:sz w:val="28"/>
          <w:szCs w:val="28"/>
        </w:rPr>
        <w:t xml:space="preserve">do lat 8 </w:t>
      </w:r>
      <w:r w:rsidR="00902EBE" w:rsidRPr="00175695">
        <w:rPr>
          <w:rFonts w:ascii="Verdana" w:hAnsi="Verdana"/>
          <w:b/>
          <w:sz w:val="28"/>
          <w:szCs w:val="28"/>
        </w:rPr>
        <w:t xml:space="preserve">w </w:t>
      </w:r>
      <w:r w:rsidR="00AA5CAC" w:rsidRPr="00175695">
        <w:rPr>
          <w:rFonts w:ascii="Verdana" w:hAnsi="Verdana"/>
          <w:b/>
          <w:sz w:val="28"/>
          <w:szCs w:val="28"/>
        </w:rPr>
        <w:t>s</w:t>
      </w:r>
      <w:r w:rsidR="00902EBE" w:rsidRPr="00175695">
        <w:rPr>
          <w:rFonts w:ascii="Verdana" w:hAnsi="Verdana"/>
          <w:b/>
          <w:sz w:val="28"/>
          <w:szCs w:val="28"/>
        </w:rPr>
        <w:t>zachach</w:t>
      </w:r>
    </w:p>
    <w:p w:rsidR="00175695" w:rsidRPr="00175695" w:rsidRDefault="00175695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8"/>
          <w:szCs w:val="28"/>
        </w:rPr>
      </w:pPr>
    </w:p>
    <w:p w:rsidR="00902EBE" w:rsidRPr="00175695" w:rsidRDefault="00902EBE">
      <w:pPr>
        <w:tabs>
          <w:tab w:val="left" w:pos="2694"/>
        </w:tabs>
        <w:spacing w:before="120" w:after="120"/>
        <w:jc w:val="both"/>
        <w:rPr>
          <w:rFonts w:ascii="Verdana" w:hAnsi="Verdana"/>
          <w:b/>
        </w:rPr>
      </w:pPr>
      <w:r w:rsidRPr="00175695">
        <w:rPr>
          <w:rFonts w:ascii="Verdana" w:hAnsi="Verdana"/>
          <w:b/>
        </w:rPr>
        <w:t>I. CELE</w:t>
      </w:r>
    </w:p>
    <w:p w:rsidR="00902EBE" w:rsidRPr="00175695" w:rsidRDefault="00B06A18">
      <w:pPr>
        <w:tabs>
          <w:tab w:val="left" w:pos="2694"/>
        </w:tabs>
        <w:jc w:val="both"/>
        <w:rPr>
          <w:rFonts w:ascii="Verdana" w:hAnsi="Verdana"/>
        </w:rPr>
      </w:pPr>
      <w:r>
        <w:rPr>
          <w:rFonts w:ascii="Verdana" w:eastAsia="Arial" w:hAnsi="Verdana"/>
        </w:rPr>
        <w:t>1.1. Wyłonienie zdobywców pucharu Polski m</w:t>
      </w:r>
      <w:r w:rsidR="00902EBE" w:rsidRPr="00175695">
        <w:rPr>
          <w:rFonts w:ascii="Verdana" w:eastAsia="Arial" w:hAnsi="Verdana"/>
        </w:rPr>
        <w:t>łodzików.</w:t>
      </w:r>
      <w:r w:rsidR="00902EBE" w:rsidRPr="00175695">
        <w:rPr>
          <w:rFonts w:ascii="Verdana" w:hAnsi="Verdana"/>
        </w:rPr>
        <w:t xml:space="preserve"> </w:t>
      </w:r>
    </w:p>
    <w:p w:rsidR="00902EBE" w:rsidRPr="00175695" w:rsidRDefault="00902EBE">
      <w:pPr>
        <w:tabs>
          <w:tab w:val="left" w:pos="2694"/>
        </w:tabs>
        <w:jc w:val="both"/>
        <w:rPr>
          <w:rFonts w:ascii="Verdana" w:eastAsia="Arial" w:hAnsi="Verdana"/>
          <w:color w:val="000000"/>
        </w:rPr>
      </w:pPr>
      <w:r w:rsidRPr="00175695">
        <w:rPr>
          <w:rFonts w:ascii="Verdana" w:hAnsi="Verdana"/>
        </w:rPr>
        <w:t xml:space="preserve">1.2. </w:t>
      </w:r>
      <w:r w:rsidRPr="00175695">
        <w:rPr>
          <w:rFonts w:ascii="Verdana" w:eastAsia="Arial" w:hAnsi="Verdana"/>
          <w:color w:val="000000"/>
        </w:rPr>
        <w:t>Popularyza</w:t>
      </w:r>
      <w:r w:rsidR="009B14FE">
        <w:rPr>
          <w:rFonts w:ascii="Verdana" w:eastAsia="Arial" w:hAnsi="Verdana"/>
          <w:color w:val="000000"/>
        </w:rPr>
        <w:t>cja i podnoszenie poziomu sportowego</w:t>
      </w:r>
      <w:r w:rsidRPr="00175695">
        <w:rPr>
          <w:rFonts w:ascii="Verdana" w:eastAsia="Arial" w:hAnsi="Verdana"/>
          <w:color w:val="000000"/>
        </w:rPr>
        <w:t xml:space="preserve"> </w:t>
      </w:r>
      <w:r w:rsidR="009B14FE">
        <w:rPr>
          <w:rFonts w:ascii="Verdana" w:eastAsia="Arial" w:hAnsi="Verdana"/>
          <w:color w:val="000000"/>
        </w:rPr>
        <w:t>dzieci</w:t>
      </w:r>
      <w:r w:rsidRPr="00175695">
        <w:rPr>
          <w:rFonts w:ascii="Verdana" w:eastAsia="Arial" w:hAnsi="Verdana"/>
          <w:color w:val="000000"/>
        </w:rPr>
        <w:t>.</w:t>
      </w:r>
    </w:p>
    <w:p w:rsidR="00902EBE" w:rsidRPr="00175695" w:rsidRDefault="00902EBE">
      <w:pPr>
        <w:tabs>
          <w:tab w:val="left" w:pos="2694"/>
        </w:tabs>
        <w:jc w:val="both"/>
        <w:rPr>
          <w:rFonts w:ascii="Verdana" w:eastAsia="Arial" w:hAnsi="Verdana"/>
          <w:color w:val="000000"/>
        </w:rPr>
      </w:pPr>
      <w:r w:rsidRPr="00175695">
        <w:rPr>
          <w:rFonts w:ascii="Verdana" w:hAnsi="Verdana"/>
        </w:rPr>
        <w:t xml:space="preserve">1.3. </w:t>
      </w:r>
      <w:r w:rsidRPr="00175695">
        <w:rPr>
          <w:rFonts w:ascii="Verdana" w:eastAsia="Arial" w:hAnsi="Verdana"/>
        </w:rPr>
        <w:t>U</w:t>
      </w:r>
      <w:r w:rsidRPr="00175695">
        <w:rPr>
          <w:rFonts w:ascii="Verdana" w:eastAsia="Arial" w:hAnsi="Verdana"/>
          <w:color w:val="000000"/>
        </w:rPr>
        <w:t>możliwienie zawodnikom zdobywania wyższych kategorii szachowych.</w:t>
      </w:r>
    </w:p>
    <w:p w:rsidR="00902EBE" w:rsidRPr="00175695" w:rsidRDefault="00902EBE">
      <w:pPr>
        <w:pStyle w:val="Nagwek2"/>
        <w:spacing w:before="120" w:after="120"/>
        <w:rPr>
          <w:rFonts w:ascii="Verdana" w:hAnsi="Verdana"/>
          <w:b/>
          <w:sz w:val="20"/>
        </w:rPr>
      </w:pPr>
      <w:r w:rsidRPr="00175695">
        <w:rPr>
          <w:rFonts w:ascii="Verdana" w:hAnsi="Verdana"/>
          <w:b/>
          <w:sz w:val="20"/>
        </w:rPr>
        <w:t>II. ORGANIZATOR</w:t>
      </w:r>
    </w:p>
    <w:p w:rsidR="009B14FE" w:rsidRDefault="00902EBE">
      <w:pPr>
        <w:spacing w:after="120"/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2.1. Organizatorem jest Polski Związ</w:t>
      </w:r>
      <w:r w:rsidR="009B14FE">
        <w:rPr>
          <w:rFonts w:ascii="Verdana" w:eastAsia="Arial" w:hAnsi="Verdana"/>
        </w:rPr>
        <w:t>ek Szachowy, który może ogłosić</w:t>
      </w:r>
      <w:r w:rsidRPr="00175695">
        <w:rPr>
          <w:rFonts w:ascii="Verdana" w:eastAsia="Arial" w:hAnsi="Verdana"/>
        </w:rPr>
        <w:t xml:space="preserve"> konkurs ofert</w:t>
      </w:r>
      <w:r w:rsidR="006C0907" w:rsidRPr="00175695">
        <w:rPr>
          <w:rFonts w:ascii="Verdana" w:eastAsia="Arial" w:hAnsi="Verdana"/>
        </w:rPr>
        <w:t xml:space="preserve"> </w:t>
      </w:r>
    </w:p>
    <w:p w:rsidR="00902EBE" w:rsidRPr="00175695" w:rsidRDefault="006C0907">
      <w:pPr>
        <w:spacing w:after="120"/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(</w:t>
      </w:r>
      <w:r w:rsidRPr="009B14FE">
        <w:rPr>
          <w:rFonts w:ascii="Verdana" w:eastAsia="Arial" w:hAnsi="Verdana"/>
          <w:b/>
        </w:rPr>
        <w:t>załącznik nr 1</w:t>
      </w:r>
      <w:r w:rsidRPr="00175695">
        <w:rPr>
          <w:rFonts w:ascii="Verdana" w:eastAsia="Arial" w:hAnsi="Verdana"/>
        </w:rPr>
        <w:t>)</w:t>
      </w:r>
      <w:r w:rsidR="009B14FE">
        <w:rPr>
          <w:rFonts w:ascii="Verdana" w:eastAsia="Arial" w:hAnsi="Verdana"/>
        </w:rPr>
        <w:t>.</w:t>
      </w:r>
    </w:p>
    <w:p w:rsidR="00902EBE" w:rsidRPr="00175695" w:rsidRDefault="00902EBE">
      <w:pPr>
        <w:spacing w:before="120" w:after="120"/>
        <w:rPr>
          <w:rFonts w:ascii="Verdana" w:eastAsia="Arial" w:hAnsi="Verdana"/>
          <w:b/>
        </w:rPr>
      </w:pPr>
      <w:r w:rsidRPr="00175695">
        <w:rPr>
          <w:rFonts w:ascii="Verdana" w:eastAsia="Arial" w:hAnsi="Verdana"/>
          <w:b/>
        </w:rPr>
        <w:t>III. TERMIN I MIEJSCE</w:t>
      </w:r>
    </w:p>
    <w:p w:rsidR="006C0907" w:rsidRPr="00175695" w:rsidRDefault="00902EBE" w:rsidP="006C0907">
      <w:pPr>
        <w:pStyle w:val="Tekstpodstawowy21"/>
        <w:tabs>
          <w:tab w:val="left" w:pos="1276"/>
        </w:tabs>
        <w:spacing w:after="120"/>
        <w:rPr>
          <w:rFonts w:eastAsia="Arial"/>
        </w:rPr>
      </w:pPr>
      <w:r w:rsidRPr="00175695">
        <w:rPr>
          <w:rFonts w:eastAsia="Arial"/>
          <w:b w:val="0"/>
        </w:rPr>
        <w:t>3.1. T</w:t>
      </w:r>
      <w:r w:rsidR="006C0907" w:rsidRPr="00175695">
        <w:rPr>
          <w:rFonts w:eastAsia="Arial"/>
          <w:b w:val="0"/>
        </w:rPr>
        <w:t xml:space="preserve">ermin i miejsce: </w:t>
      </w:r>
      <w:r w:rsidR="006C0907" w:rsidRPr="00175695">
        <w:rPr>
          <w:rFonts w:eastAsia="Arial"/>
        </w:rPr>
        <w:t>załącznik nr 1</w:t>
      </w:r>
    </w:p>
    <w:p w:rsidR="00902EBE" w:rsidRPr="00175695" w:rsidRDefault="00902EBE" w:rsidP="006C0907">
      <w:pPr>
        <w:pStyle w:val="Tekstpodstawowy21"/>
        <w:tabs>
          <w:tab w:val="left" w:pos="1276"/>
        </w:tabs>
        <w:spacing w:after="120"/>
        <w:rPr>
          <w:rFonts w:eastAsia="Arial"/>
        </w:rPr>
      </w:pPr>
      <w:r w:rsidRPr="00175695">
        <w:rPr>
          <w:rFonts w:eastAsia="Arial"/>
        </w:rPr>
        <w:t>IV. UCZESTNICTWO</w:t>
      </w:r>
    </w:p>
    <w:p w:rsidR="00902EBE" w:rsidRPr="00175695" w:rsidRDefault="00902EBE">
      <w:pPr>
        <w:tabs>
          <w:tab w:val="left" w:pos="567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>4.1. Prawo gry posiadają obywatele polscy (oraz zamieszkujący w Polsce obywatele państw UE</w:t>
      </w:r>
      <w:r w:rsidR="007068D5" w:rsidRPr="00175695">
        <w:rPr>
          <w:rFonts w:ascii="Verdana" w:hAnsi="Verdana"/>
        </w:rPr>
        <w:t xml:space="preserve"> </w:t>
      </w:r>
      <w:r w:rsidR="00570C2C" w:rsidRPr="00175695">
        <w:rPr>
          <w:rFonts w:ascii="Verdana" w:hAnsi="Verdana"/>
        </w:rPr>
        <w:t>- posiadający zameldowanie na pobyt stały lub czasowy</w:t>
      </w:r>
      <w:r w:rsidRPr="00175695">
        <w:rPr>
          <w:rFonts w:ascii="Verdana" w:hAnsi="Verdana"/>
        </w:rPr>
        <w:t xml:space="preserve">), </w:t>
      </w:r>
      <w:r w:rsidR="00570C2C" w:rsidRPr="00175695">
        <w:rPr>
          <w:rFonts w:ascii="Verdana" w:hAnsi="Verdana"/>
        </w:rPr>
        <w:t xml:space="preserve">spełniający kryterium wieku (do 8 lat) i </w:t>
      </w:r>
      <w:r w:rsidRPr="00175695">
        <w:rPr>
          <w:rFonts w:ascii="Verdana" w:hAnsi="Verdana"/>
        </w:rPr>
        <w:t>posiadający licencję PZSzach.</w:t>
      </w:r>
    </w:p>
    <w:p w:rsidR="00902EBE" w:rsidRPr="00175695" w:rsidRDefault="00902EBE">
      <w:pPr>
        <w:pStyle w:val="Tekstpodstawowywcity"/>
        <w:rPr>
          <w:rFonts w:ascii="Verdana" w:hAnsi="Verdana"/>
          <w:sz w:val="20"/>
        </w:rPr>
      </w:pPr>
      <w:r w:rsidRPr="00175695">
        <w:rPr>
          <w:rFonts w:ascii="Verdana" w:hAnsi="Verdana"/>
          <w:sz w:val="20"/>
        </w:rPr>
        <w:t>4.2. Warunkiem dopuszczenia do startu jest przynależność zawodnika do klubu lub stowarzyszenia sportowego posiadającego licencję PZSzach. oraz posiadanie:</w:t>
      </w:r>
    </w:p>
    <w:p w:rsidR="00902EBE" w:rsidRPr="00175695" w:rsidRDefault="00902EBE">
      <w:pPr>
        <w:tabs>
          <w:tab w:val="left" w:pos="567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>a) legitymacji szkolnej lub innego dowodu tożsamości,</w:t>
      </w:r>
    </w:p>
    <w:p w:rsidR="00902EBE" w:rsidRPr="00175695" w:rsidRDefault="00902EBE">
      <w:pPr>
        <w:tabs>
          <w:tab w:val="left" w:pos="567"/>
        </w:tabs>
        <w:rPr>
          <w:rFonts w:ascii="Verdana" w:hAnsi="Verdana"/>
        </w:rPr>
      </w:pPr>
      <w:r w:rsidRPr="00175695">
        <w:rPr>
          <w:rFonts w:ascii="Verdana" w:hAnsi="Verdana"/>
        </w:rPr>
        <w:t>b) kopii dowodu wpł</w:t>
      </w:r>
      <w:r w:rsidR="007068D5" w:rsidRPr="00175695">
        <w:rPr>
          <w:rFonts w:ascii="Verdana" w:hAnsi="Verdana"/>
        </w:rPr>
        <w:t xml:space="preserve">aty </w:t>
      </w:r>
      <w:r w:rsidR="00650F9B">
        <w:rPr>
          <w:rFonts w:ascii="Verdana" w:hAnsi="Verdana"/>
        </w:rPr>
        <w:t>wpisowego i opłaty rankingowej</w:t>
      </w:r>
      <w:r w:rsidR="007068D5" w:rsidRPr="00175695">
        <w:rPr>
          <w:rFonts w:ascii="Verdana" w:hAnsi="Verdana"/>
        </w:rPr>
        <w:t xml:space="preserve"> na konto PZSzach.</w:t>
      </w:r>
    </w:p>
    <w:p w:rsidR="00570C2C" w:rsidRPr="00175695" w:rsidRDefault="00570C2C" w:rsidP="00570C2C">
      <w:pPr>
        <w:pStyle w:val="Akapitzlist1"/>
        <w:ind w:left="0"/>
        <w:jc w:val="both"/>
        <w:rPr>
          <w:rFonts w:ascii="Verdana" w:hAnsi="Verdana"/>
        </w:rPr>
      </w:pPr>
      <w:r w:rsidRPr="00175695">
        <w:rPr>
          <w:rFonts w:ascii="Verdana" w:hAnsi="Verdana"/>
        </w:rPr>
        <w:t>4.3. Zawodnicy, którzy z różnych przyczyn (poza dyscyplinarnymi) utracili możliwość reprezent</w:t>
      </w:r>
      <w:r w:rsidRPr="00175695">
        <w:rPr>
          <w:rFonts w:ascii="Verdana" w:hAnsi="Verdana"/>
        </w:rPr>
        <w:t>o</w:t>
      </w:r>
      <w:r w:rsidRPr="00175695">
        <w:rPr>
          <w:rFonts w:ascii="Verdana" w:hAnsi="Verdana"/>
        </w:rPr>
        <w:t>wania swojego klubu, bądź których klub</w:t>
      </w:r>
      <w:r w:rsidR="00C725DB">
        <w:rPr>
          <w:rFonts w:ascii="Verdana" w:hAnsi="Verdana"/>
        </w:rPr>
        <w:t xml:space="preserve"> nie opłacił składek za rok 2015</w:t>
      </w:r>
      <w:r w:rsidRPr="00175695">
        <w:rPr>
          <w:rFonts w:ascii="Verdana" w:hAnsi="Verdana"/>
        </w:rPr>
        <w:t xml:space="preserve"> (lub lata wcz</w:t>
      </w:r>
      <w:r w:rsidRPr="00175695">
        <w:rPr>
          <w:rFonts w:ascii="Verdana" w:hAnsi="Verdana"/>
        </w:rPr>
        <w:t>e</w:t>
      </w:r>
      <w:r w:rsidRPr="00175695">
        <w:rPr>
          <w:rFonts w:ascii="Verdana" w:hAnsi="Verdana"/>
        </w:rPr>
        <w:t xml:space="preserve">śniejsze), startują pod szyldem swojego wojewódzkiego związku szachowego i </w:t>
      </w:r>
      <w:r w:rsidRPr="00175695">
        <w:rPr>
          <w:rFonts w:ascii="Verdana" w:hAnsi="Verdana" w:cs="Arial"/>
          <w:color w:val="222222"/>
          <w:shd w:val="clear" w:color="auto" w:fill="FFFFFF"/>
        </w:rPr>
        <w:t>mają obowiązek opłacić i</w:t>
      </w:r>
      <w:r w:rsidRPr="00175695">
        <w:rPr>
          <w:rFonts w:ascii="Verdana" w:hAnsi="Verdana" w:cs="Arial"/>
          <w:color w:val="222222"/>
          <w:shd w:val="clear" w:color="auto" w:fill="FFFFFF"/>
        </w:rPr>
        <w:t>n</w:t>
      </w:r>
      <w:r w:rsidRPr="00175695">
        <w:rPr>
          <w:rFonts w:ascii="Verdana" w:hAnsi="Verdana" w:cs="Arial"/>
          <w:color w:val="222222"/>
          <w:shd w:val="clear" w:color="auto" w:fill="FFFFFF"/>
        </w:rPr>
        <w:t>dywidualną składkę członkowską w PZSzach zgodnie z KOF.</w:t>
      </w:r>
    </w:p>
    <w:p w:rsidR="00902EBE" w:rsidRPr="00175695" w:rsidRDefault="00902EBE">
      <w:pPr>
        <w:autoSpaceDE w:val="0"/>
        <w:spacing w:before="100" w:after="100"/>
        <w:rPr>
          <w:rFonts w:ascii="Verdana" w:eastAsia="Arial" w:hAnsi="Verdana"/>
          <w:b/>
        </w:rPr>
      </w:pPr>
      <w:r w:rsidRPr="00175695">
        <w:rPr>
          <w:rFonts w:ascii="Verdana" w:eastAsia="Arial" w:hAnsi="Verdana"/>
          <w:b/>
        </w:rPr>
        <w:t>V. ZGŁOSZENIA</w:t>
      </w:r>
    </w:p>
    <w:p w:rsidR="00902EBE" w:rsidRPr="00175695" w:rsidRDefault="00902EBE" w:rsidP="00516D1C">
      <w:pPr>
        <w:numPr>
          <w:ilvl w:val="1"/>
          <w:numId w:val="2"/>
        </w:numPr>
        <w:suppressAutoHyphens/>
        <w:ind w:left="0" w:firstLine="0"/>
        <w:jc w:val="both"/>
        <w:rPr>
          <w:rStyle w:val="Pogrubienie"/>
          <w:rFonts w:ascii="Verdana" w:eastAsia="Arial" w:hAnsi="Verdana"/>
          <w:b w:val="0"/>
        </w:rPr>
      </w:pPr>
      <w:r w:rsidRPr="00175695">
        <w:rPr>
          <w:rFonts w:ascii="Verdana" w:hAnsi="Verdana"/>
        </w:rPr>
        <w:t xml:space="preserve">Zgłoszenia udziału dokonują wojewódzkie związki szachowe, kluby lub rodzice </w:t>
      </w:r>
      <w:r w:rsidRPr="00175695">
        <w:rPr>
          <w:rStyle w:val="Pogrubienie"/>
          <w:rFonts w:ascii="Verdana" w:eastAsia="Verdana" w:hAnsi="Verdana"/>
          <w:b w:val="0"/>
        </w:rPr>
        <w:t xml:space="preserve">na adres </w:t>
      </w:r>
      <w:r w:rsidRPr="00175695">
        <w:rPr>
          <w:rStyle w:val="Pogrubienie"/>
          <w:rFonts w:ascii="Verdana" w:eastAsia="Arial" w:hAnsi="Verdana"/>
          <w:b w:val="0"/>
        </w:rPr>
        <w:t xml:space="preserve">elektroniczny: organizatora w terminie do 30 dni przed dniem </w:t>
      </w:r>
      <w:r w:rsidR="006C0907" w:rsidRPr="00175695">
        <w:rPr>
          <w:rStyle w:val="Pogrubienie"/>
          <w:rFonts w:ascii="Verdana" w:eastAsia="Arial" w:hAnsi="Verdana"/>
          <w:b w:val="0"/>
        </w:rPr>
        <w:t>pierwszej rundy</w:t>
      </w:r>
      <w:r w:rsidRPr="00175695">
        <w:rPr>
          <w:rStyle w:val="Pogrubienie"/>
          <w:rFonts w:ascii="Verdana" w:eastAsia="Arial" w:hAnsi="Verdana"/>
          <w:b w:val="0"/>
        </w:rPr>
        <w:t>.</w:t>
      </w:r>
    </w:p>
    <w:p w:rsidR="00902EBE" w:rsidRPr="00175695" w:rsidRDefault="00902EBE" w:rsidP="00516D1C">
      <w:pPr>
        <w:pStyle w:val="Tekstpodstawowy21"/>
        <w:tabs>
          <w:tab w:val="left" w:pos="0"/>
        </w:tabs>
        <w:jc w:val="both"/>
        <w:rPr>
          <w:rStyle w:val="Pogrubienie"/>
          <w:rFonts w:eastAsia="Arial"/>
        </w:rPr>
      </w:pPr>
      <w:r w:rsidRPr="00175695">
        <w:rPr>
          <w:rStyle w:val="Pogrubienie"/>
          <w:rFonts w:eastAsia="Arial"/>
        </w:rPr>
        <w:t>5.2   Jednostka delegująca (</w:t>
      </w:r>
      <w:proofErr w:type="spellStart"/>
      <w:r w:rsidRPr="00175695">
        <w:rPr>
          <w:rStyle w:val="Pogrubienie"/>
          <w:rFonts w:eastAsia="Arial"/>
        </w:rPr>
        <w:t>WZSzach</w:t>
      </w:r>
      <w:proofErr w:type="spellEnd"/>
      <w:r w:rsidRPr="00175695">
        <w:rPr>
          <w:rStyle w:val="Pogrubienie"/>
          <w:rFonts w:eastAsia="Arial"/>
        </w:rPr>
        <w:t>., klub, rodzic) pod</w:t>
      </w:r>
      <w:r w:rsidR="007068D5" w:rsidRPr="00175695">
        <w:rPr>
          <w:rStyle w:val="Pogrubienie"/>
          <w:rFonts w:eastAsia="Arial"/>
        </w:rPr>
        <w:t xml:space="preserve">aje jednocześnie dane opiekuna </w:t>
      </w:r>
      <w:r w:rsidRPr="00175695">
        <w:rPr>
          <w:rStyle w:val="Pogrubienie"/>
          <w:rFonts w:eastAsia="Arial"/>
        </w:rPr>
        <w:t>każdego zawodnika.</w:t>
      </w:r>
    </w:p>
    <w:p w:rsidR="00902EBE" w:rsidRPr="00175695" w:rsidRDefault="00902EBE" w:rsidP="00516D1C">
      <w:pPr>
        <w:jc w:val="both"/>
        <w:rPr>
          <w:rStyle w:val="Pogrubienie"/>
          <w:rFonts w:ascii="Verdana" w:eastAsia="Arial" w:hAnsi="Verdana"/>
          <w:b w:val="0"/>
        </w:rPr>
      </w:pPr>
      <w:r w:rsidRPr="00175695">
        <w:rPr>
          <w:rFonts w:ascii="Verdana" w:eastAsia="Verdana" w:hAnsi="Verdana"/>
        </w:rPr>
        <w:t>5.3.</w:t>
      </w:r>
      <w:r w:rsidRPr="00175695">
        <w:rPr>
          <w:rFonts w:ascii="Verdana" w:eastAsia="Verdana" w:hAnsi="Verdana"/>
        </w:rPr>
        <w:tab/>
      </w:r>
      <w:r w:rsidRPr="00175695">
        <w:rPr>
          <w:rStyle w:val="Pogrubienie"/>
          <w:rFonts w:ascii="Verdana" w:eastAsia="Arial" w:hAnsi="Verdana"/>
          <w:b w:val="0"/>
        </w:rPr>
        <w:t>Ostateczna weryfikacj</w:t>
      </w:r>
      <w:r w:rsidR="009B14FE">
        <w:rPr>
          <w:rStyle w:val="Pogrubienie"/>
          <w:rFonts w:ascii="Verdana" w:eastAsia="Arial" w:hAnsi="Verdana"/>
          <w:b w:val="0"/>
        </w:rPr>
        <w:t>a listy startowej następuje na odprawie t</w:t>
      </w:r>
      <w:r w:rsidRPr="00175695">
        <w:rPr>
          <w:rStyle w:val="Pogrubienie"/>
          <w:rFonts w:ascii="Verdana" w:eastAsia="Arial" w:hAnsi="Verdana"/>
          <w:b w:val="0"/>
        </w:rPr>
        <w:t>echnicznej.</w:t>
      </w:r>
    </w:p>
    <w:p w:rsidR="007068D5" w:rsidRPr="00175695" w:rsidRDefault="00902EBE" w:rsidP="00516D1C">
      <w:pPr>
        <w:tabs>
          <w:tab w:val="left" w:pos="567"/>
        </w:tabs>
        <w:jc w:val="both"/>
        <w:rPr>
          <w:rFonts w:ascii="Verdana" w:hAnsi="Verdana"/>
        </w:rPr>
      </w:pPr>
      <w:r w:rsidRPr="00175695">
        <w:rPr>
          <w:rStyle w:val="Pogrubienie"/>
          <w:rFonts w:ascii="Verdana" w:eastAsia="Arial" w:hAnsi="Verdana"/>
          <w:b w:val="0"/>
        </w:rPr>
        <w:t>5.4.</w:t>
      </w:r>
      <w:r w:rsidR="00625EB8">
        <w:rPr>
          <w:rStyle w:val="Pogrubienie"/>
          <w:rFonts w:ascii="Verdana" w:eastAsia="Arial" w:hAnsi="Verdana"/>
          <w:b w:val="0"/>
        </w:rPr>
        <w:tab/>
        <w:t xml:space="preserve"> Zawodnicy niepotwierdzeni na odprawie t</w:t>
      </w:r>
      <w:r w:rsidRPr="00175695">
        <w:rPr>
          <w:rStyle w:val="Pogrubienie"/>
          <w:rFonts w:ascii="Verdana" w:eastAsia="Arial" w:hAnsi="Verdana"/>
          <w:b w:val="0"/>
        </w:rPr>
        <w:t>echnicznej nie zostaną dopuszczeni do zawodów</w:t>
      </w:r>
      <w:r w:rsidRPr="00175695">
        <w:rPr>
          <w:rFonts w:ascii="Verdana" w:eastAsia="Verdana" w:hAnsi="Verdana"/>
        </w:rPr>
        <w:t>. W wyjątkowych, losowych sytuacjach (awaria samochodu, spóźnienie pociągu itp.) sędzia główny może przyjąć potwierdzenie telefoniczne.</w:t>
      </w:r>
      <w:r w:rsidRPr="00175695">
        <w:rPr>
          <w:rFonts w:ascii="Verdana" w:hAnsi="Verdana"/>
        </w:rPr>
        <w:tab/>
      </w:r>
      <w:r w:rsidRPr="00175695">
        <w:rPr>
          <w:rFonts w:ascii="Verdana" w:hAnsi="Verdana"/>
        </w:rPr>
        <w:tab/>
      </w:r>
    </w:p>
    <w:p w:rsidR="00902EBE" w:rsidRPr="00175695" w:rsidRDefault="00902EBE">
      <w:pPr>
        <w:tabs>
          <w:tab w:val="left" w:pos="567"/>
        </w:tabs>
        <w:autoSpaceDE w:val="0"/>
        <w:spacing w:before="120" w:after="120"/>
        <w:jc w:val="both"/>
        <w:rPr>
          <w:rFonts w:ascii="Verdana" w:eastAsia="Arial" w:hAnsi="Verdana"/>
          <w:b/>
        </w:rPr>
      </w:pPr>
      <w:r w:rsidRPr="00175695">
        <w:rPr>
          <w:rFonts w:ascii="Verdana" w:eastAsia="Arial" w:hAnsi="Verdana"/>
          <w:b/>
        </w:rPr>
        <w:t>VI. SYSTEM ROZGRYWEK, TEMPO GRY</w:t>
      </w:r>
    </w:p>
    <w:p w:rsidR="00902EBE" w:rsidRPr="00175695" w:rsidRDefault="00902EBE" w:rsidP="00516D1C">
      <w:pPr>
        <w:tabs>
          <w:tab w:val="left" w:pos="1276"/>
        </w:tabs>
        <w:autoSpaceDE w:val="0"/>
        <w:jc w:val="both"/>
        <w:rPr>
          <w:rFonts w:ascii="Verdana" w:hAnsi="Verdana"/>
        </w:rPr>
      </w:pPr>
      <w:r w:rsidRPr="00175695">
        <w:rPr>
          <w:rFonts w:ascii="Verdana" w:hAnsi="Verdana"/>
        </w:rPr>
        <w:t>6.1. Zawody rozgrywane są systemem szwajcarskim na dystansie 9 rund w 3-4 dni w oddzielnych dla dziewcząt i chłopców grupach turniejowych.</w:t>
      </w:r>
    </w:p>
    <w:p w:rsidR="00902EBE" w:rsidRPr="00175695" w:rsidRDefault="00902EBE" w:rsidP="00516D1C">
      <w:pPr>
        <w:rPr>
          <w:rFonts w:ascii="Verdana" w:eastAsia="Arial" w:hAnsi="Verdana"/>
        </w:rPr>
      </w:pPr>
      <w:r w:rsidRPr="00175695">
        <w:rPr>
          <w:rFonts w:ascii="Verdana" w:hAnsi="Verdana"/>
        </w:rPr>
        <w:lastRenderedPageBreak/>
        <w:t xml:space="preserve">6.2. Tempo gry: 60 </w:t>
      </w:r>
      <w:r w:rsidR="00102434" w:rsidRPr="00175695">
        <w:rPr>
          <w:rFonts w:ascii="Verdana" w:hAnsi="Verdana"/>
        </w:rPr>
        <w:t>min</w:t>
      </w:r>
      <w:r w:rsidR="0091188C">
        <w:rPr>
          <w:rFonts w:ascii="Verdana" w:hAnsi="Verdana"/>
        </w:rPr>
        <w:t>ut na partię oraz 3</w:t>
      </w:r>
      <w:r w:rsidR="00102434" w:rsidRPr="00175695">
        <w:rPr>
          <w:rFonts w:ascii="Verdana" w:hAnsi="Verdana"/>
        </w:rPr>
        <w:t>0 sekund n</w:t>
      </w:r>
      <w:r w:rsidRPr="00175695">
        <w:rPr>
          <w:rFonts w:ascii="Verdana" w:hAnsi="Verdana"/>
        </w:rPr>
        <w:t>a każde posunięcie od początku partii. Ob</w:t>
      </w:r>
      <w:r w:rsidRPr="00175695">
        <w:rPr>
          <w:rFonts w:ascii="Verdana" w:hAnsi="Verdana"/>
        </w:rPr>
        <w:t>o</w:t>
      </w:r>
      <w:r w:rsidRPr="00175695">
        <w:rPr>
          <w:rFonts w:ascii="Verdana" w:hAnsi="Verdana"/>
        </w:rPr>
        <w:t xml:space="preserve">wiązuje zapis partii, zawodnicy nie potrafiący zapisywać mają czas na rozegranie partii skrócony o </w:t>
      </w:r>
      <w:r w:rsidR="007A133C" w:rsidRPr="00175695">
        <w:rPr>
          <w:rFonts w:ascii="Verdana" w:hAnsi="Verdana"/>
        </w:rPr>
        <w:t>15</w:t>
      </w:r>
      <w:r w:rsidRPr="00175695">
        <w:rPr>
          <w:rFonts w:ascii="Verdana" w:hAnsi="Verdana"/>
        </w:rPr>
        <w:t xml:space="preserve"> minut. </w:t>
      </w:r>
      <w:r w:rsidRPr="00175695">
        <w:rPr>
          <w:rFonts w:ascii="Verdana" w:hAnsi="Verdana"/>
        </w:rPr>
        <w:br/>
      </w:r>
      <w:r w:rsidRPr="00175695">
        <w:rPr>
          <w:rFonts w:ascii="Verdana" w:eastAsia="Verdana" w:hAnsi="Verdana"/>
        </w:rPr>
        <w:t>6.3.</w:t>
      </w:r>
      <w:r w:rsidRPr="00175695">
        <w:rPr>
          <w:rFonts w:ascii="Verdana" w:eastAsia="Verdana" w:hAnsi="Verdana"/>
        </w:rPr>
        <w:tab/>
      </w:r>
      <w:r w:rsidRPr="00175695">
        <w:rPr>
          <w:rFonts w:ascii="Verdana" w:eastAsia="Arial" w:hAnsi="Verdana"/>
        </w:rPr>
        <w:t>Obowiązują aktualne przepisy FIDE i Kodeks Szachowy PZSzach.</w:t>
      </w:r>
    </w:p>
    <w:p w:rsidR="00CC680C" w:rsidRDefault="00EA18AE" w:rsidP="00516D1C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6.4</w:t>
      </w:r>
      <w:r w:rsidR="00902EBE" w:rsidRPr="00175695">
        <w:rPr>
          <w:rFonts w:ascii="Verdana" w:hAnsi="Verdana"/>
        </w:rPr>
        <w:t xml:space="preserve">. </w:t>
      </w:r>
      <w:r w:rsidR="00CC680C" w:rsidRPr="00175695">
        <w:rPr>
          <w:rFonts w:ascii="Verdana" w:hAnsi="Verdana"/>
        </w:rPr>
        <w:t xml:space="preserve">Każdy zawodnik, który pojawi się przy szachownicy (stoliku) z opóźnieniem większym niż </w:t>
      </w:r>
      <w:r w:rsidR="00CC680C" w:rsidRPr="00175695">
        <w:rPr>
          <w:rFonts w:ascii="Verdana" w:hAnsi="Verdana"/>
          <w:b/>
        </w:rPr>
        <w:t>15 minut</w:t>
      </w:r>
      <w:r w:rsidR="00CC680C" w:rsidRPr="00175695">
        <w:rPr>
          <w:rFonts w:ascii="Verdana" w:hAnsi="Verdana"/>
        </w:rPr>
        <w:t xml:space="preserve"> w stosunku do regulaminowego czasu rozpoczęcia rundy, </w:t>
      </w:r>
      <w:r w:rsidR="00CC680C" w:rsidRPr="00175695">
        <w:rPr>
          <w:rFonts w:ascii="Verdana" w:hAnsi="Verdana"/>
          <w:b/>
        </w:rPr>
        <w:t>przegrywa partię</w:t>
      </w:r>
      <w:r w:rsidR="00CC680C" w:rsidRPr="00175695">
        <w:rPr>
          <w:rFonts w:ascii="Verdana" w:hAnsi="Verdana"/>
        </w:rPr>
        <w:t>.</w:t>
      </w:r>
    </w:p>
    <w:p w:rsidR="00901483" w:rsidRPr="00175695" w:rsidRDefault="00901483" w:rsidP="00CC680C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</w:p>
    <w:p w:rsidR="00902EBE" w:rsidRDefault="00902EBE" w:rsidP="00CC680C">
      <w:pPr>
        <w:jc w:val="both"/>
        <w:rPr>
          <w:rFonts w:ascii="Verdana" w:hAnsi="Verdana"/>
          <w:b/>
        </w:rPr>
      </w:pPr>
      <w:r w:rsidRPr="00175695">
        <w:rPr>
          <w:rFonts w:ascii="Verdana" w:hAnsi="Verdana"/>
          <w:b/>
        </w:rPr>
        <w:t>VII. OCENA WYNIKÓW</w:t>
      </w:r>
    </w:p>
    <w:p w:rsidR="00901483" w:rsidRPr="00175695" w:rsidRDefault="00901483" w:rsidP="00CC680C">
      <w:pPr>
        <w:jc w:val="both"/>
        <w:rPr>
          <w:rFonts w:ascii="Verdana" w:hAnsi="Verdana"/>
          <w:b/>
        </w:rPr>
      </w:pPr>
    </w:p>
    <w:p w:rsidR="00902EBE" w:rsidRPr="00175695" w:rsidRDefault="00902EBE">
      <w:pPr>
        <w:tabs>
          <w:tab w:val="left" w:pos="0"/>
          <w:tab w:val="left" w:pos="567"/>
        </w:tabs>
        <w:jc w:val="both"/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7.1.</w:t>
      </w:r>
      <w:r w:rsidRPr="00175695">
        <w:rPr>
          <w:rFonts w:ascii="Verdana" w:eastAsia="Arial" w:hAnsi="Verdana"/>
        </w:rPr>
        <w:tab/>
        <w:t>Kolejność miejsc ustala się według następujących kryteriów:</w:t>
      </w:r>
    </w:p>
    <w:p w:rsidR="00902EBE" w:rsidRPr="00175695" w:rsidRDefault="00902EBE">
      <w:pPr>
        <w:rPr>
          <w:rFonts w:ascii="Verdana" w:hAnsi="Verdana"/>
        </w:rPr>
      </w:pPr>
      <w:r w:rsidRPr="00175695">
        <w:rPr>
          <w:rFonts w:ascii="Verdana" w:eastAsia="Arial" w:hAnsi="Verdana"/>
        </w:rPr>
        <w:t>7.1.1. S</w:t>
      </w:r>
      <w:r w:rsidRPr="00175695">
        <w:rPr>
          <w:rStyle w:val="Pogrubienie"/>
          <w:rFonts w:ascii="Verdana" w:eastAsia="Arial" w:hAnsi="Verdana"/>
          <w:b w:val="0"/>
        </w:rPr>
        <w:t>uma zdobytych punktów</w:t>
      </w:r>
      <w:r w:rsidRPr="00175695">
        <w:rPr>
          <w:rFonts w:ascii="Verdana" w:hAnsi="Verdana"/>
        </w:rPr>
        <w:t>,</w:t>
      </w:r>
    </w:p>
    <w:p w:rsidR="00902EBE" w:rsidRPr="00175695" w:rsidRDefault="00902EBE">
      <w:pPr>
        <w:rPr>
          <w:rFonts w:ascii="Verdana" w:hAnsi="Verdana"/>
        </w:rPr>
      </w:pPr>
      <w:r w:rsidRPr="00175695">
        <w:rPr>
          <w:rFonts w:ascii="Verdana" w:eastAsia="Arial" w:hAnsi="Verdana"/>
        </w:rPr>
        <w:t>7.1.2. W</w:t>
      </w:r>
      <w:r w:rsidRPr="00175695">
        <w:rPr>
          <w:rStyle w:val="Pogrubienie"/>
          <w:rFonts w:ascii="Verdana" w:eastAsia="Arial" w:hAnsi="Verdana"/>
          <w:b w:val="0"/>
        </w:rPr>
        <w:t>artościowanie średnie Buchholza (z odrzuceniem skrajnych</w:t>
      </w:r>
      <w:r w:rsidRPr="00175695">
        <w:rPr>
          <w:rFonts w:ascii="Verdana" w:hAnsi="Verdana"/>
        </w:rPr>
        <w:t>),</w:t>
      </w:r>
    </w:p>
    <w:p w:rsidR="00902EBE" w:rsidRPr="00175695" w:rsidRDefault="00902EBE">
      <w:pPr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7.1.3. W</w:t>
      </w:r>
      <w:r w:rsidRPr="00175695">
        <w:rPr>
          <w:rStyle w:val="Pogrubienie"/>
          <w:rFonts w:ascii="Verdana" w:eastAsia="Arial" w:hAnsi="Verdana"/>
          <w:b w:val="0"/>
        </w:rPr>
        <w:t>artościowanie pełne Buchholza</w:t>
      </w:r>
      <w:r w:rsidRPr="00175695">
        <w:rPr>
          <w:rFonts w:ascii="Verdana" w:eastAsia="Arial" w:hAnsi="Verdana"/>
        </w:rPr>
        <w:t>,</w:t>
      </w:r>
    </w:p>
    <w:p w:rsidR="00902EBE" w:rsidRPr="00175695" w:rsidRDefault="00902EBE">
      <w:pPr>
        <w:pStyle w:val="Lista"/>
        <w:spacing w:after="0"/>
        <w:jc w:val="both"/>
        <w:rPr>
          <w:rStyle w:val="Pogrubienie"/>
          <w:rFonts w:ascii="Verdana" w:eastAsia="Arial" w:hAnsi="Verdana"/>
          <w:b w:val="0"/>
          <w:sz w:val="20"/>
          <w:szCs w:val="20"/>
        </w:rPr>
      </w:pPr>
      <w:r w:rsidRPr="00175695">
        <w:rPr>
          <w:rStyle w:val="Pogrubienie"/>
          <w:rFonts w:ascii="Verdana" w:eastAsia="Arial" w:hAnsi="Verdana"/>
          <w:b w:val="0"/>
          <w:sz w:val="20"/>
          <w:szCs w:val="20"/>
        </w:rPr>
        <w:t>7.1.4. Liczba zwycięstw,</w:t>
      </w:r>
    </w:p>
    <w:p w:rsidR="00902EBE" w:rsidRPr="00175695" w:rsidRDefault="00902EBE">
      <w:pPr>
        <w:rPr>
          <w:rFonts w:ascii="Verdana" w:eastAsia="Arial" w:hAnsi="Verdana"/>
          <w:b/>
        </w:rPr>
      </w:pPr>
      <w:r w:rsidRPr="00175695">
        <w:rPr>
          <w:rStyle w:val="Pogrubienie"/>
          <w:rFonts w:ascii="Verdana" w:eastAsia="Arial" w:hAnsi="Verdana"/>
          <w:b w:val="0"/>
        </w:rPr>
        <w:t>7.1.5. Wynik bezpośredniej partii między zainteresowanymi zawodnikami</w:t>
      </w:r>
      <w:r w:rsidRPr="00175695">
        <w:rPr>
          <w:rStyle w:val="Pogrubienie"/>
          <w:rFonts w:ascii="Verdana" w:eastAsia="Arial" w:hAnsi="Verdana"/>
        </w:rPr>
        <w:t xml:space="preserve"> </w:t>
      </w:r>
      <w:r w:rsidRPr="00175695">
        <w:rPr>
          <w:rFonts w:ascii="Verdana" w:eastAsia="Arial" w:hAnsi="Verdana"/>
          <w:b/>
        </w:rPr>
        <w:t xml:space="preserve"> </w:t>
      </w:r>
    </w:p>
    <w:p w:rsidR="00902EBE" w:rsidRPr="00175695" w:rsidRDefault="00902EBE">
      <w:pPr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7.2.</w:t>
      </w:r>
      <w:r w:rsidRPr="00175695">
        <w:rPr>
          <w:rFonts w:ascii="Verdana" w:eastAsia="Arial" w:hAnsi="Verdana"/>
          <w:b/>
        </w:rPr>
        <w:t xml:space="preserve"> </w:t>
      </w:r>
      <w:r w:rsidRPr="00175695">
        <w:rPr>
          <w:rFonts w:ascii="Verdana" w:eastAsia="Arial" w:hAnsi="Verdana"/>
        </w:rPr>
        <w:t>Jeżeli po zastosowaniu wyżej wymienionych kryteriów nie można wyłonić Zdobywcy Pucharu Polski, sędzia główny zarządza dogrywkę, pozostałe lokaty są dzielone.</w:t>
      </w:r>
    </w:p>
    <w:p w:rsidR="00902EBE" w:rsidRPr="00175695" w:rsidRDefault="00902EBE">
      <w:pPr>
        <w:tabs>
          <w:tab w:val="left" w:pos="709"/>
        </w:tabs>
        <w:spacing w:before="120" w:after="120"/>
        <w:jc w:val="both"/>
        <w:rPr>
          <w:rFonts w:ascii="Verdana" w:eastAsia="Arial" w:hAnsi="Verdana"/>
          <w:b/>
        </w:rPr>
      </w:pPr>
      <w:r w:rsidRPr="00175695">
        <w:rPr>
          <w:rFonts w:ascii="Verdana" w:eastAsia="Arial" w:hAnsi="Verdana"/>
          <w:b/>
        </w:rPr>
        <w:t>VIII. NAGRODY I WYRÓŻNIENIA</w:t>
      </w:r>
    </w:p>
    <w:p w:rsidR="004F14AF" w:rsidRPr="00175695" w:rsidRDefault="004F14AF" w:rsidP="004F14AF">
      <w:pPr>
        <w:tabs>
          <w:tab w:val="left" w:pos="567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>8</w:t>
      </w:r>
      <w:r>
        <w:rPr>
          <w:rFonts w:ascii="Verdana" w:hAnsi="Verdana"/>
        </w:rPr>
        <w:t>.1. Zwycię</w:t>
      </w:r>
      <w:r w:rsidR="00C725DB">
        <w:rPr>
          <w:rFonts w:ascii="Verdana" w:hAnsi="Verdana"/>
        </w:rPr>
        <w:t>zcy zdobywają tytuły zdobywców Mistrzostw</w:t>
      </w:r>
      <w:r w:rsidRPr="00175695">
        <w:rPr>
          <w:rFonts w:ascii="Verdana" w:hAnsi="Verdana"/>
        </w:rPr>
        <w:t xml:space="preserve"> Polski </w:t>
      </w:r>
      <w:r>
        <w:rPr>
          <w:rFonts w:ascii="Verdana" w:hAnsi="Verdana"/>
        </w:rPr>
        <w:t>Młodzików</w:t>
      </w:r>
      <w:r w:rsidRPr="00175695">
        <w:rPr>
          <w:rFonts w:ascii="Verdana" w:hAnsi="Verdana"/>
        </w:rPr>
        <w:t xml:space="preserve"> do 8 lat. </w:t>
      </w:r>
    </w:p>
    <w:p w:rsidR="00902EBE" w:rsidRDefault="004F14AF">
      <w:pPr>
        <w:pStyle w:val="Tekstpodstawowy31"/>
        <w:rPr>
          <w:color w:val="000000"/>
        </w:rPr>
      </w:pPr>
      <w:r>
        <w:rPr>
          <w:color w:val="000000"/>
        </w:rPr>
        <w:t>8.2</w:t>
      </w:r>
      <w:r w:rsidR="00902EBE" w:rsidRPr="00175695">
        <w:rPr>
          <w:color w:val="000000"/>
        </w:rPr>
        <w:t>. Zawodnicy, którzy zajęli miejsca 1-6 mają prawo wnioskowania o start w Mistrzostwach Świ</w:t>
      </w:r>
      <w:r w:rsidR="00902EBE" w:rsidRPr="00175695">
        <w:rPr>
          <w:color w:val="000000"/>
        </w:rPr>
        <w:t>a</w:t>
      </w:r>
      <w:r w:rsidR="00902EBE" w:rsidRPr="00175695">
        <w:rPr>
          <w:color w:val="000000"/>
        </w:rPr>
        <w:t>ta Juniorów, a miejsca 1-10 o start w Mistrzostwach Europy Juniorów. Szczegółowe zasady określa „Regulamin Kadry Narodowej Juniorów”.</w:t>
      </w:r>
    </w:p>
    <w:p w:rsidR="004F14AF" w:rsidRPr="004F14AF" w:rsidRDefault="00C725DB" w:rsidP="004F14AF">
      <w:pPr>
        <w:pStyle w:val="Tekstpodstawowy3"/>
        <w:autoSpaceDE w:val="0"/>
        <w:autoSpaceDN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Zwycięzcy Mistrzostw</w:t>
      </w:r>
      <w:r w:rsidR="004F14AF">
        <w:rPr>
          <w:rFonts w:ascii="Verdana" w:hAnsi="Verdana"/>
          <w:sz w:val="20"/>
          <w:szCs w:val="20"/>
        </w:rPr>
        <w:t xml:space="preserve"> Polski Młodzików</w:t>
      </w:r>
      <w:r w:rsidR="004F14AF" w:rsidRPr="004F14AF">
        <w:rPr>
          <w:rFonts w:ascii="Verdana" w:hAnsi="Verdana"/>
          <w:sz w:val="20"/>
          <w:szCs w:val="20"/>
        </w:rPr>
        <w:t xml:space="preserve"> mają prawo wyboru startu w MŚJ lub MEJ. Na podjęcie decyzji jest dwa tygodnie od rozegrania zawodów finałowych. Po upływie tego czasu </w:t>
      </w:r>
      <w:r w:rsidR="004F14AF">
        <w:rPr>
          <w:rFonts w:ascii="Verdana" w:hAnsi="Verdana"/>
          <w:sz w:val="20"/>
          <w:szCs w:val="20"/>
        </w:rPr>
        <w:t>zwycięzcy</w:t>
      </w:r>
      <w:r w:rsidR="004F14AF" w:rsidRPr="004F14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Mistrzostw</w:t>
      </w:r>
      <w:r w:rsidR="004F14AF">
        <w:rPr>
          <w:rFonts w:ascii="Verdana" w:hAnsi="Verdana"/>
          <w:sz w:val="20"/>
          <w:szCs w:val="20"/>
        </w:rPr>
        <w:t xml:space="preserve"> </w:t>
      </w:r>
      <w:r w:rsidR="004F14AF" w:rsidRPr="004F14AF">
        <w:rPr>
          <w:rFonts w:ascii="Verdana" w:hAnsi="Verdana"/>
          <w:sz w:val="20"/>
          <w:szCs w:val="20"/>
        </w:rPr>
        <w:t>Polski startują w MŚJ.</w:t>
      </w:r>
    </w:p>
    <w:p w:rsidR="00902EBE" w:rsidRPr="00175695" w:rsidRDefault="004F14AF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8.4</w:t>
      </w:r>
      <w:r w:rsidR="00902EBE" w:rsidRPr="00175695">
        <w:rPr>
          <w:rFonts w:ascii="Verdana" w:hAnsi="Verdana"/>
        </w:rPr>
        <w:t>. Zawodnicy, którzy zajmą miejsca 1-3 otrzymują medale i puchary.</w:t>
      </w:r>
    </w:p>
    <w:p w:rsidR="00902EBE" w:rsidRPr="00175695" w:rsidRDefault="004F14AF">
      <w:pPr>
        <w:tabs>
          <w:tab w:val="left" w:pos="567"/>
        </w:tabs>
        <w:jc w:val="both"/>
        <w:rPr>
          <w:rFonts w:ascii="Verdana" w:hAnsi="Verdana"/>
          <w:color w:val="0000FF"/>
        </w:rPr>
      </w:pPr>
      <w:r>
        <w:rPr>
          <w:rFonts w:ascii="Verdana" w:hAnsi="Verdana"/>
        </w:rPr>
        <w:t>8.5</w:t>
      </w:r>
      <w:r w:rsidR="00902EBE" w:rsidRPr="00175695">
        <w:rPr>
          <w:rFonts w:ascii="Verdana" w:hAnsi="Verdana"/>
        </w:rPr>
        <w:t>. Wysokość puli nagród określa umowa pomiędzy organizatorem, a PZSzach, jednak wszyscy zawodnicy, którzy ukończą turniej otrzymują dyplomy i upominki. Organizator może zwiększyć pulę nagród.</w:t>
      </w:r>
      <w:r w:rsidR="00902EBE" w:rsidRPr="00175695">
        <w:rPr>
          <w:rFonts w:ascii="Verdana" w:hAnsi="Verdana"/>
          <w:color w:val="0000FF"/>
        </w:rPr>
        <w:t xml:space="preserve"> </w:t>
      </w:r>
    </w:p>
    <w:p w:rsidR="00902EBE" w:rsidRDefault="00902EBE">
      <w:pPr>
        <w:tabs>
          <w:tab w:val="left" w:pos="567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>8.5.</w:t>
      </w:r>
      <w:r w:rsidRPr="00175695">
        <w:rPr>
          <w:rFonts w:ascii="Verdana" w:hAnsi="Verdana"/>
          <w:color w:val="0000FF"/>
        </w:rPr>
        <w:t xml:space="preserve"> </w:t>
      </w:r>
      <w:r w:rsidR="006C0907" w:rsidRPr="00175695">
        <w:rPr>
          <w:rFonts w:ascii="Verdana" w:hAnsi="Verdana"/>
        </w:rPr>
        <w:t>Pierwsze piątki dziewcząt i chłopców</w:t>
      </w:r>
      <w:r w:rsidRPr="00175695">
        <w:rPr>
          <w:rFonts w:ascii="Verdana" w:hAnsi="Verdana"/>
        </w:rPr>
        <w:t xml:space="preserve"> uzyskują prawo startu bezpośrednio w finałach M</w:t>
      </w:r>
      <w:r w:rsidRPr="00175695">
        <w:rPr>
          <w:rFonts w:ascii="Verdana" w:hAnsi="Verdana"/>
        </w:rPr>
        <w:t>i</w:t>
      </w:r>
      <w:r w:rsidRPr="00175695">
        <w:rPr>
          <w:rFonts w:ascii="Verdana" w:hAnsi="Verdana"/>
        </w:rPr>
        <w:t>strzos</w:t>
      </w:r>
      <w:r w:rsidR="00102434" w:rsidRPr="00175695">
        <w:rPr>
          <w:rFonts w:ascii="Verdana" w:hAnsi="Verdana"/>
        </w:rPr>
        <w:t>tw Polski Młodzików (do 10 lat)</w:t>
      </w:r>
      <w:r w:rsidRPr="00175695">
        <w:rPr>
          <w:rFonts w:ascii="Verdana" w:hAnsi="Verdana"/>
        </w:rPr>
        <w:t xml:space="preserve"> w roku następnym.</w:t>
      </w:r>
    </w:p>
    <w:p w:rsidR="00901483" w:rsidRPr="00175695" w:rsidRDefault="00901483">
      <w:pPr>
        <w:tabs>
          <w:tab w:val="left" w:pos="567"/>
        </w:tabs>
        <w:jc w:val="both"/>
        <w:rPr>
          <w:rFonts w:ascii="Verdana" w:hAnsi="Verdana"/>
        </w:rPr>
      </w:pPr>
    </w:p>
    <w:p w:rsidR="00902EBE" w:rsidRPr="00175695" w:rsidRDefault="00902EBE">
      <w:pPr>
        <w:pStyle w:val="Nagwek3"/>
        <w:spacing w:after="120"/>
        <w:rPr>
          <w:rFonts w:ascii="Verdana" w:hAnsi="Verdana"/>
          <w:b/>
          <w:sz w:val="20"/>
        </w:rPr>
      </w:pPr>
      <w:r w:rsidRPr="00175695">
        <w:rPr>
          <w:rFonts w:ascii="Verdana" w:hAnsi="Verdana"/>
          <w:b/>
          <w:sz w:val="20"/>
        </w:rPr>
        <w:t>IX. FINANSOWANIE</w:t>
      </w:r>
    </w:p>
    <w:p w:rsidR="00902EBE" w:rsidRPr="00175695" w:rsidRDefault="00902EBE">
      <w:pPr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9.1.</w:t>
      </w:r>
      <w:r w:rsidRPr="00175695">
        <w:rPr>
          <w:rFonts w:ascii="Verdana" w:eastAsia="Arial" w:hAnsi="Verdana"/>
        </w:rPr>
        <w:tab/>
        <w:t xml:space="preserve">Koszty organizacji </w:t>
      </w:r>
      <w:r w:rsidR="00901483">
        <w:rPr>
          <w:rFonts w:ascii="Verdana" w:eastAsia="Arial" w:hAnsi="Verdana"/>
        </w:rPr>
        <w:t xml:space="preserve">zawodów </w:t>
      </w:r>
      <w:r w:rsidRPr="00175695">
        <w:rPr>
          <w:rFonts w:ascii="Verdana" w:eastAsia="Arial" w:hAnsi="Verdana"/>
        </w:rPr>
        <w:t>ponosi organizator.</w:t>
      </w:r>
    </w:p>
    <w:p w:rsidR="00902EBE" w:rsidRPr="00175695" w:rsidRDefault="00902EBE">
      <w:pPr>
        <w:rPr>
          <w:rFonts w:ascii="Verdana" w:eastAsia="Verdana" w:hAnsi="Verdana"/>
        </w:rPr>
      </w:pPr>
      <w:r w:rsidRPr="00175695">
        <w:rPr>
          <w:rFonts w:ascii="Verdana" w:eastAsia="Arial" w:hAnsi="Verdana"/>
        </w:rPr>
        <w:t>9.2.</w:t>
      </w:r>
      <w:r w:rsidRPr="00175695">
        <w:rPr>
          <w:rFonts w:ascii="Verdana" w:eastAsia="Arial" w:hAnsi="Verdana"/>
        </w:rPr>
        <w:tab/>
      </w:r>
      <w:r w:rsidRPr="00175695">
        <w:rPr>
          <w:rFonts w:ascii="Verdana" w:eastAsia="Verdana" w:hAnsi="Verdana"/>
        </w:rPr>
        <w:t>Koszty uczestnictwa ponoszą delegujące zawodników kluby, wojewódzkie związki szachowe lub rodzice.</w:t>
      </w:r>
    </w:p>
    <w:p w:rsidR="00902EBE" w:rsidRPr="00175695" w:rsidRDefault="00902EBE">
      <w:pPr>
        <w:tabs>
          <w:tab w:val="left" w:pos="567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>9.3. Organizator ma obowiązek zagwarantowania pobytu na koszt własny przedstawiciela P</w:t>
      </w:r>
      <w:r w:rsidR="00625EB8">
        <w:rPr>
          <w:rFonts w:ascii="Verdana" w:hAnsi="Verdana"/>
        </w:rPr>
        <w:t>Z</w:t>
      </w:r>
      <w:r w:rsidR="00625EB8">
        <w:rPr>
          <w:rFonts w:ascii="Verdana" w:hAnsi="Verdana"/>
        </w:rPr>
        <w:t>S</w:t>
      </w:r>
      <w:r w:rsidRPr="00175695">
        <w:rPr>
          <w:rFonts w:ascii="Verdana" w:hAnsi="Verdana"/>
        </w:rPr>
        <w:t>zach.</w:t>
      </w:r>
    </w:p>
    <w:p w:rsidR="00902EBE" w:rsidRPr="00175695" w:rsidRDefault="00902EBE">
      <w:pPr>
        <w:spacing w:before="120" w:after="120"/>
        <w:rPr>
          <w:rFonts w:ascii="Verdana" w:eastAsia="Arial" w:hAnsi="Verdana"/>
          <w:b/>
        </w:rPr>
      </w:pPr>
      <w:r w:rsidRPr="00175695">
        <w:rPr>
          <w:rFonts w:ascii="Verdana" w:eastAsia="Arial" w:hAnsi="Verdana"/>
          <w:b/>
        </w:rPr>
        <w:t>X. SĘDZIOWANIE</w:t>
      </w:r>
    </w:p>
    <w:p w:rsidR="00902EBE" w:rsidRPr="00175695" w:rsidRDefault="00902EBE">
      <w:pPr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10.1.</w:t>
      </w:r>
      <w:r w:rsidRPr="00175695">
        <w:rPr>
          <w:rFonts w:ascii="Verdana" w:eastAsia="Arial" w:hAnsi="Verdana"/>
        </w:rPr>
        <w:tab/>
        <w:t>Zawody prowadzi sędzia główny, posiadający klasę minimum państwową, przy pomocy sędziów asystentów, posiadających co najmniej II klasę sędziowską.</w:t>
      </w:r>
    </w:p>
    <w:p w:rsidR="00902EBE" w:rsidRPr="00175695" w:rsidRDefault="00902EBE">
      <w:pPr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10.2.</w:t>
      </w:r>
      <w:r w:rsidRPr="00175695">
        <w:rPr>
          <w:rFonts w:ascii="Verdana" w:eastAsia="Arial" w:hAnsi="Verdana"/>
        </w:rPr>
        <w:tab/>
        <w:t>Sędziego głównego wyznacza organizator.</w:t>
      </w:r>
    </w:p>
    <w:p w:rsidR="00902EBE" w:rsidRPr="00175695" w:rsidRDefault="00902EBE">
      <w:pPr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10.3.</w:t>
      </w:r>
      <w:r w:rsidRPr="00175695">
        <w:rPr>
          <w:rFonts w:ascii="Verdana" w:eastAsia="Arial" w:hAnsi="Verdana"/>
        </w:rPr>
        <w:tab/>
        <w:t xml:space="preserve">Sędziów asystentów wyznacza sędzia główny, w porozumieniu z organizatorem. </w:t>
      </w:r>
    </w:p>
    <w:p w:rsidR="00902EBE" w:rsidRPr="00175695" w:rsidRDefault="00902EBE">
      <w:pPr>
        <w:rPr>
          <w:rFonts w:ascii="Verdana" w:eastAsia="Arial" w:hAnsi="Verdana"/>
        </w:rPr>
      </w:pPr>
      <w:r w:rsidRPr="00175695">
        <w:rPr>
          <w:rFonts w:ascii="Verdana" w:eastAsia="Arial" w:hAnsi="Verdana"/>
        </w:rPr>
        <w:t>10.4.</w:t>
      </w:r>
      <w:r w:rsidRPr="00175695">
        <w:rPr>
          <w:rFonts w:ascii="Verdana" w:eastAsia="Arial" w:hAnsi="Verdana"/>
        </w:rPr>
        <w:tab/>
        <w:t xml:space="preserve">Wszyscy sędziowie muszą posiadać aktualną licencję sędziowską oraz </w:t>
      </w:r>
      <w:r w:rsidR="00A53299" w:rsidRPr="00175695">
        <w:rPr>
          <w:rFonts w:ascii="Verdana" w:eastAsia="Arial" w:hAnsi="Verdana"/>
        </w:rPr>
        <w:t>opłaty roczne.</w:t>
      </w:r>
    </w:p>
    <w:p w:rsidR="00902EBE" w:rsidRPr="00175695" w:rsidRDefault="00902EBE">
      <w:pPr>
        <w:rPr>
          <w:rFonts w:ascii="Verdana" w:eastAsia="Verdana" w:hAnsi="Verdana"/>
        </w:rPr>
      </w:pPr>
      <w:r w:rsidRPr="00175695">
        <w:rPr>
          <w:rFonts w:ascii="Verdana" w:eastAsia="Arial" w:hAnsi="Verdana"/>
        </w:rPr>
        <w:t>10.5.</w:t>
      </w:r>
      <w:r w:rsidRPr="00175695">
        <w:rPr>
          <w:rFonts w:ascii="Verdana" w:eastAsia="Arial" w:hAnsi="Verdana"/>
        </w:rPr>
        <w:tab/>
      </w:r>
      <w:r w:rsidRPr="00175695">
        <w:rPr>
          <w:rFonts w:ascii="Verdana" w:eastAsia="Verdana" w:hAnsi="Verdana"/>
        </w:rPr>
        <w:t>Od decyzji sędziego asystenta zawodnik ma prawo natychmiastowego odwołania się do sędziego głównego.</w:t>
      </w:r>
    </w:p>
    <w:p w:rsidR="00902EBE" w:rsidRPr="008B176D" w:rsidRDefault="00902EBE" w:rsidP="008B176D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175695">
        <w:rPr>
          <w:rFonts w:ascii="Verdana" w:eastAsia="Verdana" w:hAnsi="Verdana"/>
        </w:rPr>
        <w:t>10.6.</w:t>
      </w:r>
      <w:r w:rsidRPr="00175695">
        <w:rPr>
          <w:rFonts w:ascii="Verdana" w:eastAsia="Verdana" w:hAnsi="Verdana"/>
        </w:rPr>
        <w:tab/>
        <w:t xml:space="preserve">Decyzje podjęte przez sędziego głównego są ostateczne. </w:t>
      </w:r>
      <w:r w:rsidR="008B176D" w:rsidRPr="0029069C">
        <w:rPr>
          <w:rFonts w:ascii="Verdana" w:hAnsi="Verdana"/>
        </w:rPr>
        <w:t xml:space="preserve">Zawodnikowi </w:t>
      </w:r>
      <w:r w:rsidR="008B176D">
        <w:rPr>
          <w:rFonts w:ascii="Verdana" w:hAnsi="Verdana"/>
        </w:rPr>
        <w:t xml:space="preserve">przysługuje prawo zażalenia do </w:t>
      </w:r>
      <w:r w:rsidRPr="00175695">
        <w:rPr>
          <w:rFonts w:ascii="Verdana" w:eastAsia="Verdana" w:hAnsi="Verdana"/>
        </w:rPr>
        <w:t>Kolegium Sędziów PZSzach.</w:t>
      </w:r>
      <w:r w:rsidR="008B176D">
        <w:rPr>
          <w:rFonts w:ascii="Verdana" w:eastAsia="Verdana" w:hAnsi="Verdana"/>
        </w:rPr>
        <w:t xml:space="preserve"> w ciągu 3 dni </w:t>
      </w:r>
      <w:r w:rsidR="00D44203" w:rsidRPr="00175695">
        <w:rPr>
          <w:rFonts w:ascii="Verdana" w:eastAsia="Verdana" w:hAnsi="Verdana"/>
        </w:rPr>
        <w:t>o</w:t>
      </w:r>
      <w:r w:rsidR="008B176D">
        <w:rPr>
          <w:rFonts w:ascii="Verdana" w:eastAsia="Verdana" w:hAnsi="Verdana"/>
        </w:rPr>
        <w:t>d zakończenia</w:t>
      </w:r>
      <w:r w:rsidR="00D44203" w:rsidRPr="00175695">
        <w:rPr>
          <w:rFonts w:ascii="Verdana" w:eastAsia="Verdana" w:hAnsi="Verdana"/>
        </w:rPr>
        <w:t xml:space="preserve"> zawodów.</w:t>
      </w:r>
    </w:p>
    <w:p w:rsidR="00902EBE" w:rsidRPr="00175695" w:rsidRDefault="00902EBE">
      <w:pPr>
        <w:pStyle w:val="Nagwek3"/>
        <w:tabs>
          <w:tab w:val="left" w:pos="567"/>
        </w:tabs>
        <w:spacing w:before="120" w:after="120"/>
        <w:rPr>
          <w:rFonts w:ascii="Verdana" w:eastAsia="Arial Unicode MS" w:hAnsi="Verdana"/>
          <w:b/>
          <w:sz w:val="20"/>
        </w:rPr>
      </w:pPr>
      <w:r w:rsidRPr="00175695">
        <w:rPr>
          <w:rFonts w:ascii="Verdana" w:eastAsia="Arial Unicode MS" w:hAnsi="Verdana"/>
          <w:b/>
          <w:sz w:val="20"/>
        </w:rPr>
        <w:t>XI. SPRAWY WYCHOWAWCZE</w:t>
      </w:r>
    </w:p>
    <w:p w:rsidR="00902EBE" w:rsidRPr="00175695" w:rsidRDefault="00902EBE">
      <w:pPr>
        <w:tabs>
          <w:tab w:val="left" w:pos="567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 xml:space="preserve">11.1. Opiekę wychowawczą podczas zawodów sprawują rodzice, szkoleniowcy i opiekunowie z klubów lub wojewódzkich związków szachowych, we współpracy z Organizatorem. </w:t>
      </w:r>
    </w:p>
    <w:p w:rsidR="00902EBE" w:rsidRPr="00175695" w:rsidRDefault="00902EBE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 xml:space="preserve">11.2. </w:t>
      </w:r>
      <w:r w:rsidR="00102434" w:rsidRPr="00175695">
        <w:rPr>
          <w:rFonts w:ascii="Verdana" w:hAnsi="Verdana"/>
        </w:rPr>
        <w:t>W przypadku gdy opiekunem nie jest rodzic, w</w:t>
      </w:r>
      <w:r w:rsidRPr="00175695">
        <w:rPr>
          <w:rFonts w:ascii="Verdana" w:hAnsi="Verdana"/>
        </w:rPr>
        <w:t>arunkiem dopuszczenia do mistrzostw jest złożenie przez opiekuna pisemnego oświadczenia o sprawowaniu opieki nad zawodnikiem w tra</w:t>
      </w:r>
      <w:r w:rsidRPr="00175695">
        <w:rPr>
          <w:rFonts w:ascii="Verdana" w:hAnsi="Verdana"/>
        </w:rPr>
        <w:t>k</w:t>
      </w:r>
      <w:r w:rsidRPr="00175695">
        <w:rPr>
          <w:rFonts w:ascii="Verdana" w:hAnsi="Verdana"/>
        </w:rPr>
        <w:t>cie mistrzostw.</w:t>
      </w:r>
    </w:p>
    <w:p w:rsidR="00902EBE" w:rsidRDefault="00902EBE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lastRenderedPageBreak/>
        <w:t>11.3. Zabrania się uczestnikom opuszczania sali turniejowej w trakcie gry oraz prowadzenia w tym czasie jakichkolwiek rozmów, zarówno z innymi uczestnikami, jak też z osobami postronnymi i opiekunami, także w kwestii propozycji remisowych własnych czy partnerów.</w:t>
      </w:r>
    </w:p>
    <w:p w:rsidR="00901483" w:rsidRPr="00175695" w:rsidRDefault="00901483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</w:p>
    <w:p w:rsidR="00902EBE" w:rsidRDefault="00902EBE">
      <w:pPr>
        <w:pStyle w:val="Nagwek3"/>
        <w:tabs>
          <w:tab w:val="left" w:pos="567"/>
        </w:tabs>
        <w:spacing w:before="120" w:after="120"/>
        <w:rPr>
          <w:rFonts w:ascii="Verdana" w:eastAsia="Arial Unicode MS" w:hAnsi="Verdana"/>
          <w:b/>
          <w:sz w:val="20"/>
        </w:rPr>
      </w:pPr>
      <w:r w:rsidRPr="00175695">
        <w:rPr>
          <w:rFonts w:ascii="Verdana" w:eastAsia="Arial Unicode MS" w:hAnsi="Verdana"/>
          <w:b/>
          <w:sz w:val="20"/>
        </w:rPr>
        <w:t>XII. POSTANOWIENIA  KOŃCOWE</w:t>
      </w:r>
    </w:p>
    <w:p w:rsidR="00901483" w:rsidRPr="00901483" w:rsidRDefault="00901483" w:rsidP="00901483">
      <w:pPr>
        <w:rPr>
          <w:rFonts w:eastAsia="Arial Unicode MS"/>
        </w:rPr>
      </w:pPr>
    </w:p>
    <w:p w:rsidR="00902EBE" w:rsidRPr="00175695" w:rsidRDefault="00902EBE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>12.1. Za zdolność zawodników do startu w mistrzostwach (aktualne badanie lekarskie) oraz ich ubezpieczenie odpowiedzialn</w:t>
      </w:r>
      <w:r w:rsidR="00AF64A2" w:rsidRPr="00175695">
        <w:rPr>
          <w:rFonts w:ascii="Verdana" w:hAnsi="Verdana"/>
        </w:rPr>
        <w:t>y jest klub lub rodzic</w:t>
      </w:r>
      <w:r w:rsidRPr="00175695">
        <w:rPr>
          <w:rFonts w:ascii="Verdana" w:hAnsi="Verdana"/>
        </w:rPr>
        <w:t>.</w:t>
      </w:r>
    </w:p>
    <w:p w:rsidR="00902EBE" w:rsidRPr="00175695" w:rsidRDefault="00902EBE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175695">
        <w:rPr>
          <w:rFonts w:ascii="Verdana" w:hAnsi="Verdana"/>
        </w:rPr>
        <w:t>12.2. Obowiązkiem Organizatora jest zapewnienie opieki medycznej w trakcie zawodów.</w:t>
      </w:r>
    </w:p>
    <w:p w:rsidR="00902EBE" w:rsidRPr="00175695" w:rsidRDefault="00902EBE">
      <w:pPr>
        <w:jc w:val="both"/>
        <w:rPr>
          <w:rFonts w:ascii="Verdana" w:hAnsi="Verdana"/>
        </w:rPr>
      </w:pPr>
      <w:r w:rsidRPr="00175695">
        <w:rPr>
          <w:rFonts w:ascii="Verdana" w:hAnsi="Verdana"/>
        </w:rPr>
        <w:t>12.3. Obowiązuje całkowity zakaz wnoszenia na salę gry telefonów komórkowych oraz innych t</w:t>
      </w:r>
      <w:r w:rsidRPr="00175695">
        <w:rPr>
          <w:rFonts w:ascii="Verdana" w:hAnsi="Verdana"/>
        </w:rPr>
        <w:t>e</w:t>
      </w:r>
      <w:r w:rsidRPr="00175695">
        <w:rPr>
          <w:rFonts w:ascii="Verdana" w:hAnsi="Verdana"/>
        </w:rPr>
        <w:t>lekomunikacyjnych urządzeń elektronicznych pod rygorem:</w:t>
      </w:r>
    </w:p>
    <w:p w:rsidR="00902EBE" w:rsidRPr="00175695" w:rsidRDefault="00902EBE">
      <w:pPr>
        <w:jc w:val="both"/>
        <w:rPr>
          <w:rFonts w:ascii="Verdana" w:hAnsi="Verdana"/>
        </w:rPr>
      </w:pPr>
      <w:r w:rsidRPr="00175695">
        <w:rPr>
          <w:rFonts w:ascii="Verdana" w:hAnsi="Verdana"/>
        </w:rPr>
        <w:t xml:space="preserve">          -dla zawodników –</w:t>
      </w:r>
      <w:r w:rsidR="003D0578">
        <w:rPr>
          <w:rFonts w:ascii="Verdana" w:hAnsi="Verdana"/>
        </w:rPr>
        <w:t xml:space="preserve"> </w:t>
      </w:r>
      <w:r w:rsidRPr="00175695">
        <w:rPr>
          <w:rFonts w:ascii="Verdana" w:hAnsi="Verdana"/>
        </w:rPr>
        <w:t>przegrania partii</w:t>
      </w:r>
    </w:p>
    <w:p w:rsidR="00902EBE" w:rsidRPr="00175695" w:rsidRDefault="00902EBE">
      <w:pPr>
        <w:jc w:val="both"/>
        <w:rPr>
          <w:rFonts w:ascii="Verdana" w:hAnsi="Verdana"/>
        </w:rPr>
      </w:pPr>
      <w:r w:rsidRPr="00175695">
        <w:rPr>
          <w:rFonts w:ascii="Verdana" w:hAnsi="Verdana"/>
        </w:rPr>
        <w:t xml:space="preserve">          -dla innych osób-</w:t>
      </w:r>
      <w:r w:rsidR="003D0578">
        <w:rPr>
          <w:rFonts w:ascii="Verdana" w:hAnsi="Verdana"/>
        </w:rPr>
        <w:t xml:space="preserve"> </w:t>
      </w:r>
      <w:r w:rsidRPr="00175695">
        <w:rPr>
          <w:rFonts w:ascii="Verdana" w:hAnsi="Verdana"/>
        </w:rPr>
        <w:t>zakazu wstępu na salę gry do końca turnieju</w:t>
      </w:r>
    </w:p>
    <w:p w:rsidR="00D44203" w:rsidRPr="00175695" w:rsidRDefault="00902EBE">
      <w:pPr>
        <w:rPr>
          <w:rFonts w:ascii="Verdana" w:eastAsia="Verdana" w:hAnsi="Verdana"/>
        </w:rPr>
      </w:pPr>
      <w:r w:rsidRPr="00175695">
        <w:rPr>
          <w:rFonts w:ascii="Verdana" w:eastAsia="Verdana" w:hAnsi="Verdana"/>
        </w:rPr>
        <w:t>12.4.</w:t>
      </w:r>
      <w:r w:rsidRPr="00175695">
        <w:rPr>
          <w:rFonts w:ascii="Verdana" w:eastAsia="Verdana" w:hAnsi="Verdana"/>
        </w:rPr>
        <w:tab/>
        <w:t xml:space="preserve">Organizator na bieżąco publikuje w </w:t>
      </w:r>
      <w:proofErr w:type="spellStart"/>
      <w:r w:rsidRPr="00175695">
        <w:rPr>
          <w:rFonts w:ascii="Verdana" w:eastAsia="Verdana" w:hAnsi="Verdana"/>
        </w:rPr>
        <w:t>internecie</w:t>
      </w:r>
      <w:proofErr w:type="spellEnd"/>
      <w:r w:rsidRPr="00175695">
        <w:rPr>
          <w:rFonts w:ascii="Verdana" w:eastAsia="Verdana" w:hAnsi="Verdana"/>
        </w:rPr>
        <w:t xml:space="preserve"> wyniki rozgrywek oraz pliki z zap</w:t>
      </w:r>
      <w:r w:rsidRPr="00175695">
        <w:rPr>
          <w:rFonts w:ascii="Verdana" w:eastAsia="Verdana" w:hAnsi="Verdana"/>
        </w:rPr>
        <w:t>i</w:t>
      </w:r>
      <w:r w:rsidRPr="00175695">
        <w:rPr>
          <w:rFonts w:ascii="Verdana" w:eastAsia="Verdana" w:hAnsi="Verdana"/>
        </w:rPr>
        <w:t xml:space="preserve">sami partii w formacie PGN. </w:t>
      </w:r>
    </w:p>
    <w:p w:rsidR="00902EBE" w:rsidRPr="00175695" w:rsidRDefault="00902EBE">
      <w:pPr>
        <w:rPr>
          <w:rFonts w:ascii="Verdana" w:eastAsia="Verdana" w:hAnsi="Verdana"/>
        </w:rPr>
      </w:pPr>
      <w:r w:rsidRPr="00175695">
        <w:rPr>
          <w:rFonts w:ascii="Verdana" w:eastAsia="Verdana" w:hAnsi="Verdana"/>
        </w:rPr>
        <w:t>12.5.</w:t>
      </w:r>
      <w:r w:rsidRPr="00175695">
        <w:rPr>
          <w:rFonts w:ascii="Verdana" w:eastAsia="Verdana" w:hAnsi="Verdana"/>
        </w:rPr>
        <w:tab/>
        <w:t>Organizator zobowiązany jest przesłać w formie elektronicznej do biura PZ</w:t>
      </w:r>
      <w:r w:rsidR="003D0578">
        <w:rPr>
          <w:rFonts w:ascii="Verdana" w:eastAsia="Verdana" w:hAnsi="Verdana"/>
        </w:rPr>
        <w:t>Szach. k</w:t>
      </w:r>
      <w:r w:rsidRPr="00175695">
        <w:rPr>
          <w:rFonts w:ascii="Verdana" w:eastAsia="Verdana" w:hAnsi="Verdana"/>
        </w:rPr>
        <w:t>omun</w:t>
      </w:r>
      <w:r w:rsidRPr="00175695">
        <w:rPr>
          <w:rFonts w:ascii="Verdana" w:eastAsia="Verdana" w:hAnsi="Verdana"/>
        </w:rPr>
        <w:t>i</w:t>
      </w:r>
      <w:r w:rsidR="003D0578">
        <w:rPr>
          <w:rFonts w:ascii="Verdana" w:eastAsia="Verdana" w:hAnsi="Verdana"/>
        </w:rPr>
        <w:t>kat o</w:t>
      </w:r>
      <w:r w:rsidRPr="00175695">
        <w:rPr>
          <w:rFonts w:ascii="Verdana" w:eastAsia="Verdana" w:hAnsi="Verdana"/>
        </w:rPr>
        <w:t>rganizacyjny zawodów na minimum 30 dni przed ich rozpo</w:t>
      </w:r>
      <w:r w:rsidR="003D0578">
        <w:rPr>
          <w:rFonts w:ascii="Verdana" w:eastAsia="Verdana" w:hAnsi="Verdana"/>
        </w:rPr>
        <w:t>częciem. Komunikat o</w:t>
      </w:r>
      <w:r w:rsidRPr="00175695">
        <w:rPr>
          <w:rFonts w:ascii="Verdana" w:eastAsia="Verdana" w:hAnsi="Verdana"/>
        </w:rPr>
        <w:t>rganizacyjny po weryfikacji przez Wiceprezesa ds. Młodzieżowych powinien zostać opublikowany na stronie P</w:t>
      </w:r>
      <w:r w:rsidRPr="00175695">
        <w:rPr>
          <w:rFonts w:ascii="Verdana" w:eastAsia="Verdana" w:hAnsi="Verdana"/>
        </w:rPr>
        <w:t>Z</w:t>
      </w:r>
      <w:r w:rsidRPr="00175695">
        <w:rPr>
          <w:rFonts w:ascii="Verdana" w:eastAsia="Verdana" w:hAnsi="Verdana"/>
        </w:rPr>
        <w:t>Szach. niezwłocznie.</w:t>
      </w:r>
    </w:p>
    <w:p w:rsidR="00902EBE" w:rsidRPr="00175695" w:rsidRDefault="00902EBE">
      <w:pPr>
        <w:rPr>
          <w:rFonts w:ascii="Verdana" w:eastAsia="Verdana" w:hAnsi="Verdana"/>
        </w:rPr>
      </w:pPr>
      <w:r w:rsidRPr="00175695">
        <w:rPr>
          <w:rFonts w:ascii="Verdana" w:eastAsia="Verdana" w:hAnsi="Verdana"/>
        </w:rPr>
        <w:t>12.6.</w:t>
      </w:r>
      <w:r w:rsidRPr="00175695">
        <w:rPr>
          <w:rFonts w:ascii="Verdana" w:eastAsia="Verdana" w:hAnsi="Verdana"/>
        </w:rPr>
        <w:tab/>
        <w:t>Sędzia główny ma obowiązek wysłać w ciągu 3 dni po zawodach sprawozdanie w formie elektronicznej do przewodniczącego Komisji Klasyfikacji i Rankingu oraz Biura PZSzach.</w:t>
      </w:r>
    </w:p>
    <w:p w:rsidR="00902EBE" w:rsidRPr="00175695" w:rsidRDefault="00902EBE">
      <w:pPr>
        <w:rPr>
          <w:rFonts w:ascii="Verdana" w:eastAsia="Verdana" w:hAnsi="Verdana"/>
        </w:rPr>
      </w:pPr>
      <w:r w:rsidRPr="00175695">
        <w:rPr>
          <w:rFonts w:ascii="Verdana" w:eastAsia="Verdana" w:hAnsi="Verdana"/>
        </w:rPr>
        <w:t>12.7.</w:t>
      </w:r>
      <w:r w:rsidRPr="00175695">
        <w:rPr>
          <w:rFonts w:ascii="Verdana" w:eastAsia="Verdana" w:hAnsi="Verdana"/>
        </w:rPr>
        <w:tab/>
      </w:r>
      <w:r w:rsidRPr="00175695">
        <w:rPr>
          <w:rFonts w:ascii="Verdana" w:hAnsi="Verdana"/>
        </w:rPr>
        <w:t>Prawo ostatecznej interpretacji Regulaminu należy do Wiceprezesa ds. Młodzieżowych P</w:t>
      </w:r>
      <w:r w:rsidRPr="00175695">
        <w:rPr>
          <w:rFonts w:ascii="Verdana" w:hAnsi="Verdana"/>
        </w:rPr>
        <w:t>Z</w:t>
      </w:r>
      <w:r w:rsidRPr="00175695">
        <w:rPr>
          <w:rFonts w:ascii="Verdana" w:hAnsi="Verdana"/>
        </w:rPr>
        <w:t>Szach</w:t>
      </w:r>
      <w:r w:rsidRPr="00175695">
        <w:rPr>
          <w:rFonts w:ascii="Verdana" w:eastAsia="Verdana" w:hAnsi="Verdana"/>
        </w:rPr>
        <w:t>. lub wyznaczonego przez niego przedstawiciela.</w:t>
      </w:r>
    </w:p>
    <w:p w:rsidR="00902EBE" w:rsidRPr="00175695" w:rsidRDefault="00902EBE">
      <w:pPr>
        <w:jc w:val="both"/>
        <w:rPr>
          <w:rFonts w:ascii="Verdana" w:hAnsi="Verdana"/>
        </w:rPr>
      </w:pPr>
    </w:p>
    <w:p w:rsidR="00D44203" w:rsidRPr="00175695" w:rsidRDefault="00D4420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901483" w:rsidRDefault="0090148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901483" w:rsidRDefault="0090148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EA18AE" w:rsidRPr="00175695" w:rsidRDefault="00EA18AE" w:rsidP="00EA18AE">
      <w:pPr>
        <w:tabs>
          <w:tab w:val="left" w:pos="567"/>
        </w:tabs>
        <w:jc w:val="both"/>
        <w:rPr>
          <w:rFonts w:ascii="Verdana" w:hAnsi="Verdana"/>
        </w:rPr>
      </w:pPr>
    </w:p>
    <w:p w:rsidR="00EA18AE" w:rsidRPr="00175695" w:rsidRDefault="00EA18AE" w:rsidP="00EA18AE">
      <w:pPr>
        <w:rPr>
          <w:rFonts w:ascii="Verdana" w:hAnsi="Verdana"/>
        </w:rPr>
      </w:pPr>
    </w:p>
    <w:p w:rsidR="00EA18AE" w:rsidRPr="00901483" w:rsidRDefault="00EA18AE" w:rsidP="00EA18AE">
      <w:pPr>
        <w:ind w:left="1416" w:hanging="1416"/>
        <w:rPr>
          <w:rFonts w:ascii="Verdana" w:hAnsi="Verdana"/>
          <w:sz w:val="24"/>
          <w:szCs w:val="24"/>
        </w:rPr>
      </w:pPr>
      <w:r w:rsidRPr="00901483">
        <w:rPr>
          <w:rFonts w:ascii="Verdana" w:hAnsi="Verdana"/>
          <w:sz w:val="24"/>
          <w:szCs w:val="24"/>
        </w:rPr>
        <w:t>Przewodniczący Komisji Młodzieżowej</w:t>
      </w:r>
      <w:r w:rsidRPr="009014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901483">
        <w:rPr>
          <w:rFonts w:ascii="Verdana" w:hAnsi="Verdana"/>
          <w:sz w:val="24"/>
          <w:szCs w:val="24"/>
        </w:rPr>
        <w:t xml:space="preserve">Wiceprezes </w:t>
      </w:r>
      <w:r>
        <w:rPr>
          <w:rFonts w:ascii="Verdana" w:hAnsi="Verdana"/>
          <w:sz w:val="24"/>
          <w:szCs w:val="24"/>
        </w:rPr>
        <w:t>ds. Młodzieżowych</w:t>
      </w:r>
      <w:r w:rsidRPr="00901483">
        <w:rPr>
          <w:rFonts w:ascii="Verdana" w:hAnsi="Verdana"/>
          <w:sz w:val="24"/>
          <w:szCs w:val="24"/>
        </w:rPr>
        <w:t xml:space="preserve">     </w:t>
      </w:r>
      <w:r w:rsidRPr="00901483">
        <w:rPr>
          <w:rFonts w:ascii="Verdana" w:hAnsi="Verdana"/>
          <w:sz w:val="24"/>
          <w:szCs w:val="24"/>
        </w:rPr>
        <w:tab/>
        <w:t xml:space="preserve">      Marek Matlak </w:t>
      </w:r>
      <w:r w:rsidRPr="00901483">
        <w:rPr>
          <w:rFonts w:ascii="Verdana" w:hAnsi="Verdana"/>
          <w:sz w:val="24"/>
          <w:szCs w:val="24"/>
        </w:rPr>
        <w:tab/>
      </w:r>
      <w:r w:rsidRPr="00901483">
        <w:rPr>
          <w:rFonts w:ascii="Verdana" w:hAnsi="Verdana"/>
          <w:sz w:val="24"/>
          <w:szCs w:val="24"/>
        </w:rPr>
        <w:tab/>
      </w:r>
      <w:r w:rsidRPr="00901483">
        <w:rPr>
          <w:rFonts w:ascii="Verdana" w:hAnsi="Verdana"/>
          <w:sz w:val="24"/>
          <w:szCs w:val="24"/>
        </w:rPr>
        <w:tab/>
      </w:r>
      <w:r w:rsidRPr="00901483">
        <w:rPr>
          <w:rFonts w:ascii="Verdana" w:hAnsi="Verdana"/>
          <w:sz w:val="24"/>
          <w:szCs w:val="24"/>
        </w:rPr>
        <w:tab/>
      </w:r>
      <w:r w:rsidRPr="009014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Pr="00901483">
        <w:rPr>
          <w:rFonts w:ascii="Verdana" w:hAnsi="Verdana"/>
          <w:sz w:val="24"/>
          <w:szCs w:val="24"/>
        </w:rPr>
        <w:t xml:space="preserve">Andrzej Modzelan </w:t>
      </w:r>
    </w:p>
    <w:p w:rsidR="00901483" w:rsidRDefault="0090148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901483" w:rsidRDefault="0090148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901483" w:rsidRDefault="0090148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901483" w:rsidRDefault="0090148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901483" w:rsidRDefault="00901483">
      <w:pPr>
        <w:tabs>
          <w:tab w:val="left" w:pos="567"/>
        </w:tabs>
        <w:jc w:val="both"/>
        <w:rPr>
          <w:rFonts w:ascii="Verdana" w:hAnsi="Verdana"/>
          <w:b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A1672" w:rsidRDefault="00FA1672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31B17" w:rsidRDefault="00F31B17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31B17" w:rsidRDefault="00F31B17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31B17" w:rsidRDefault="00F31B17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F31B17" w:rsidRDefault="00F31B17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902EBE" w:rsidRPr="00901483" w:rsidRDefault="00902EBE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  <w:r w:rsidRPr="00901483">
        <w:rPr>
          <w:rFonts w:ascii="Verdana" w:hAnsi="Verdana"/>
          <w:b/>
          <w:sz w:val="24"/>
          <w:szCs w:val="24"/>
        </w:rPr>
        <w:t>ZAŁĄCZNIK nr 1</w:t>
      </w:r>
    </w:p>
    <w:p w:rsidR="00D44203" w:rsidRPr="00901483" w:rsidRDefault="00D44203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D44203" w:rsidRPr="00901483" w:rsidRDefault="00D44203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</w:p>
    <w:p w:rsidR="00902EBE" w:rsidRPr="00901483" w:rsidRDefault="00902EBE">
      <w:pPr>
        <w:tabs>
          <w:tab w:val="left" w:pos="567"/>
        </w:tabs>
        <w:jc w:val="both"/>
        <w:rPr>
          <w:rFonts w:ascii="Verdana" w:hAnsi="Verdana"/>
          <w:b/>
          <w:sz w:val="24"/>
          <w:szCs w:val="24"/>
        </w:rPr>
      </w:pPr>
      <w:r w:rsidRPr="00901483">
        <w:rPr>
          <w:rFonts w:ascii="Verdana" w:hAnsi="Verdana"/>
          <w:b/>
          <w:sz w:val="24"/>
          <w:szCs w:val="24"/>
        </w:rPr>
        <w:t>1. TERMIN I MIEJSC</w:t>
      </w:r>
      <w:r w:rsidR="00916E17" w:rsidRPr="00901483">
        <w:rPr>
          <w:rFonts w:ascii="Verdana" w:hAnsi="Verdana"/>
          <w:b/>
          <w:sz w:val="24"/>
          <w:szCs w:val="24"/>
        </w:rPr>
        <w:t xml:space="preserve">E </w:t>
      </w:r>
      <w:r w:rsidR="00916E17" w:rsidRPr="00901483">
        <w:rPr>
          <w:rFonts w:ascii="Verdana" w:hAnsi="Verdana"/>
          <w:sz w:val="24"/>
          <w:szCs w:val="24"/>
        </w:rPr>
        <w:t xml:space="preserve"> </w:t>
      </w:r>
      <w:r w:rsidR="00152091">
        <w:rPr>
          <w:rFonts w:ascii="Verdana" w:hAnsi="Verdana"/>
          <w:sz w:val="24"/>
          <w:szCs w:val="24"/>
        </w:rPr>
        <w:t>3</w:t>
      </w:r>
      <w:r w:rsidRPr="00901483">
        <w:rPr>
          <w:rFonts w:ascii="Verdana" w:hAnsi="Verdana"/>
          <w:sz w:val="24"/>
          <w:szCs w:val="24"/>
        </w:rPr>
        <w:t>0</w:t>
      </w:r>
      <w:r w:rsidR="00152091">
        <w:rPr>
          <w:rFonts w:ascii="Verdana" w:hAnsi="Verdana"/>
          <w:sz w:val="24"/>
          <w:szCs w:val="24"/>
        </w:rPr>
        <w:t xml:space="preserve">.04 </w:t>
      </w:r>
      <w:r w:rsidR="005E6512">
        <w:rPr>
          <w:rFonts w:ascii="Verdana" w:hAnsi="Verdana"/>
          <w:sz w:val="24"/>
          <w:szCs w:val="24"/>
        </w:rPr>
        <w:t>-</w:t>
      </w:r>
      <w:r w:rsidR="00152091">
        <w:rPr>
          <w:rFonts w:ascii="Verdana" w:hAnsi="Verdana"/>
          <w:sz w:val="24"/>
          <w:szCs w:val="24"/>
        </w:rPr>
        <w:t xml:space="preserve"> </w:t>
      </w:r>
      <w:r w:rsidR="005E6512">
        <w:rPr>
          <w:rFonts w:ascii="Verdana" w:hAnsi="Verdana"/>
          <w:sz w:val="24"/>
          <w:szCs w:val="24"/>
        </w:rPr>
        <w:t>0</w:t>
      </w:r>
      <w:r w:rsidR="00152091">
        <w:rPr>
          <w:rFonts w:ascii="Verdana" w:hAnsi="Verdana"/>
          <w:sz w:val="24"/>
          <w:szCs w:val="24"/>
        </w:rPr>
        <w:t>3.05.2015</w:t>
      </w:r>
      <w:r w:rsidRPr="00901483">
        <w:rPr>
          <w:rFonts w:ascii="Verdana" w:hAnsi="Verdana"/>
          <w:sz w:val="24"/>
          <w:szCs w:val="24"/>
        </w:rPr>
        <w:t xml:space="preserve"> </w:t>
      </w:r>
      <w:r w:rsidR="00916E17" w:rsidRPr="00901483">
        <w:rPr>
          <w:rFonts w:ascii="Verdana" w:hAnsi="Verdana"/>
          <w:sz w:val="24"/>
          <w:szCs w:val="24"/>
        </w:rPr>
        <w:t>Poronin</w:t>
      </w:r>
    </w:p>
    <w:p w:rsidR="00902EBE" w:rsidRPr="00901483" w:rsidRDefault="00902EBE">
      <w:p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  <w:r w:rsidRPr="00901483">
        <w:rPr>
          <w:rFonts w:ascii="Verdana" w:hAnsi="Verdana"/>
          <w:b/>
          <w:sz w:val="24"/>
          <w:szCs w:val="24"/>
        </w:rPr>
        <w:t>2. ORGANIZATOR</w:t>
      </w:r>
      <w:r w:rsidR="00916E17" w:rsidRPr="00901483">
        <w:rPr>
          <w:rFonts w:ascii="Verdana" w:hAnsi="Verdana"/>
          <w:b/>
          <w:sz w:val="24"/>
          <w:szCs w:val="24"/>
        </w:rPr>
        <w:t xml:space="preserve">        </w:t>
      </w:r>
      <w:r w:rsidR="00916E17" w:rsidRPr="00901483">
        <w:rPr>
          <w:rFonts w:ascii="Verdana" w:hAnsi="Verdana"/>
          <w:sz w:val="24"/>
          <w:szCs w:val="24"/>
        </w:rPr>
        <w:t xml:space="preserve">UKS </w:t>
      </w:r>
      <w:r w:rsidR="005E6512">
        <w:rPr>
          <w:rFonts w:ascii="Verdana" w:hAnsi="Verdana"/>
          <w:sz w:val="24"/>
          <w:szCs w:val="24"/>
        </w:rPr>
        <w:t xml:space="preserve">przy </w:t>
      </w:r>
      <w:r w:rsidR="00916E17" w:rsidRPr="00901483">
        <w:rPr>
          <w:rFonts w:ascii="Verdana" w:hAnsi="Verdana"/>
          <w:sz w:val="24"/>
          <w:szCs w:val="24"/>
        </w:rPr>
        <w:t>SP</w:t>
      </w:r>
      <w:r w:rsidR="005E6512">
        <w:rPr>
          <w:rFonts w:ascii="Verdana" w:hAnsi="Verdana"/>
          <w:sz w:val="24"/>
          <w:szCs w:val="24"/>
        </w:rPr>
        <w:t xml:space="preserve"> nr 8 w</w:t>
      </w:r>
      <w:r w:rsidR="00916E17" w:rsidRPr="00901483">
        <w:rPr>
          <w:rFonts w:ascii="Verdana" w:hAnsi="Verdana"/>
          <w:sz w:val="24"/>
          <w:szCs w:val="24"/>
        </w:rPr>
        <w:t xml:space="preserve"> Chrzan</w:t>
      </w:r>
      <w:r w:rsidR="005E6512">
        <w:rPr>
          <w:rFonts w:ascii="Verdana" w:hAnsi="Verdana"/>
          <w:sz w:val="24"/>
          <w:szCs w:val="24"/>
        </w:rPr>
        <w:t>owie</w:t>
      </w:r>
    </w:p>
    <w:p w:rsidR="00175695" w:rsidRDefault="00175695">
      <w:pPr>
        <w:tabs>
          <w:tab w:val="left" w:pos="567"/>
        </w:tabs>
        <w:jc w:val="both"/>
        <w:rPr>
          <w:rFonts w:ascii="Verdana" w:hAnsi="Verdana"/>
        </w:rPr>
      </w:pPr>
    </w:p>
    <w:p w:rsidR="005E6512" w:rsidRDefault="005E6512">
      <w:pPr>
        <w:tabs>
          <w:tab w:val="left" w:pos="567"/>
        </w:tabs>
        <w:jc w:val="both"/>
        <w:rPr>
          <w:rFonts w:ascii="Verdana" w:hAnsi="Verdana"/>
        </w:rPr>
      </w:pPr>
    </w:p>
    <w:p w:rsidR="005E6512" w:rsidRDefault="005E6512">
      <w:pPr>
        <w:tabs>
          <w:tab w:val="left" w:pos="567"/>
        </w:tabs>
        <w:jc w:val="both"/>
        <w:rPr>
          <w:rFonts w:ascii="Verdana" w:hAnsi="Verdana"/>
        </w:rPr>
      </w:pPr>
    </w:p>
    <w:p w:rsidR="005E6512" w:rsidRPr="00175695" w:rsidRDefault="005E6512">
      <w:pPr>
        <w:tabs>
          <w:tab w:val="left" w:pos="567"/>
        </w:tabs>
        <w:jc w:val="both"/>
        <w:rPr>
          <w:rFonts w:ascii="Verdana" w:hAnsi="Verdana"/>
        </w:rPr>
      </w:pPr>
    </w:p>
    <w:sectPr w:rsidR="005E6512" w:rsidRPr="00175695" w:rsidSect="00B6400A">
      <w:footnotePr>
        <w:pos w:val="beneathText"/>
      </w:footnotePr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Times New Roman"/>
      </w:rPr>
    </w:lvl>
  </w:abstractNum>
  <w:abstractNum w:abstractNumId="2">
    <w:nsid w:val="1EFC5256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3">
    <w:nsid w:val="27B87E2F"/>
    <w:multiLevelType w:val="multilevel"/>
    <w:tmpl w:val="36FCD19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9906F90"/>
    <w:multiLevelType w:val="multilevel"/>
    <w:tmpl w:val="462EDB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0103C7"/>
    <w:multiLevelType w:val="multilevel"/>
    <w:tmpl w:val="4EF2F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B503B"/>
    <w:rsid w:val="000340DD"/>
    <w:rsid w:val="000403B7"/>
    <w:rsid w:val="00102434"/>
    <w:rsid w:val="00117611"/>
    <w:rsid w:val="00152091"/>
    <w:rsid w:val="00175695"/>
    <w:rsid w:val="002D115E"/>
    <w:rsid w:val="00364580"/>
    <w:rsid w:val="003D0578"/>
    <w:rsid w:val="004D6BCE"/>
    <w:rsid w:val="004E0782"/>
    <w:rsid w:val="004F14AF"/>
    <w:rsid w:val="00516D1C"/>
    <w:rsid w:val="00570C2C"/>
    <w:rsid w:val="005E6512"/>
    <w:rsid w:val="005F3CC1"/>
    <w:rsid w:val="00625EB8"/>
    <w:rsid w:val="00650F9B"/>
    <w:rsid w:val="006712EB"/>
    <w:rsid w:val="006C0907"/>
    <w:rsid w:val="006C24BA"/>
    <w:rsid w:val="007068D5"/>
    <w:rsid w:val="007A133C"/>
    <w:rsid w:val="007B24DB"/>
    <w:rsid w:val="008B176D"/>
    <w:rsid w:val="00901483"/>
    <w:rsid w:val="00902EBE"/>
    <w:rsid w:val="0091188C"/>
    <w:rsid w:val="00916E17"/>
    <w:rsid w:val="009451C8"/>
    <w:rsid w:val="0096026E"/>
    <w:rsid w:val="009B0772"/>
    <w:rsid w:val="009B14FE"/>
    <w:rsid w:val="009C399F"/>
    <w:rsid w:val="00A53299"/>
    <w:rsid w:val="00AA5CAC"/>
    <w:rsid w:val="00AF64A2"/>
    <w:rsid w:val="00B06A18"/>
    <w:rsid w:val="00B6400A"/>
    <w:rsid w:val="00C725DB"/>
    <w:rsid w:val="00CC680C"/>
    <w:rsid w:val="00D44203"/>
    <w:rsid w:val="00D50802"/>
    <w:rsid w:val="00DB503B"/>
    <w:rsid w:val="00E61D07"/>
    <w:rsid w:val="00EA18AE"/>
    <w:rsid w:val="00EF43E9"/>
    <w:rsid w:val="00F31B17"/>
    <w:rsid w:val="00FA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0A"/>
    <w:pPr>
      <w:widowControl w:val="0"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rsid w:val="00B6400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B6400A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6400A"/>
    <w:pPr>
      <w:keepNext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B6400A"/>
    <w:pPr>
      <w:keepNext/>
      <w:numPr>
        <w:ilvl w:val="3"/>
        <w:numId w:val="1"/>
      </w:numPr>
      <w:tabs>
        <w:tab w:val="left" w:pos="284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400A"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6400A"/>
    <w:pPr>
      <w:keepNext/>
      <w:numPr>
        <w:ilvl w:val="5"/>
        <w:numId w:val="1"/>
      </w:numPr>
      <w:tabs>
        <w:tab w:val="left" w:pos="284"/>
      </w:tabs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B6400A"/>
    <w:pPr>
      <w:keepNext/>
      <w:numPr>
        <w:ilvl w:val="6"/>
        <w:numId w:val="1"/>
      </w:numPr>
      <w:tabs>
        <w:tab w:val="left" w:pos="284"/>
      </w:tabs>
      <w:jc w:val="both"/>
      <w:outlineLvl w:val="6"/>
    </w:pPr>
    <w:rPr>
      <w:rFonts w:ascii="Verdana" w:hAnsi="Verdana"/>
      <w:b/>
    </w:rPr>
  </w:style>
  <w:style w:type="paragraph" w:styleId="Nagwek8">
    <w:name w:val="heading 8"/>
    <w:basedOn w:val="Normalny"/>
    <w:next w:val="Normalny"/>
    <w:qFormat/>
    <w:rsid w:val="00B6400A"/>
    <w:pPr>
      <w:keepNext/>
      <w:numPr>
        <w:ilvl w:val="7"/>
        <w:numId w:val="1"/>
      </w:numPr>
      <w:tabs>
        <w:tab w:val="left" w:pos="284"/>
      </w:tabs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1">
    <w:name w:val="WW8Num10z1"/>
    <w:rsid w:val="00B6400A"/>
    <w:rPr>
      <w:rFonts w:ascii="Courier New" w:hAnsi="Courier New"/>
    </w:rPr>
  </w:style>
  <w:style w:type="character" w:customStyle="1" w:styleId="WW8Num10z2">
    <w:name w:val="WW8Num10z2"/>
    <w:rsid w:val="00B6400A"/>
    <w:rPr>
      <w:rFonts w:ascii="Wingdings" w:hAnsi="Wingdings"/>
    </w:rPr>
  </w:style>
  <w:style w:type="character" w:customStyle="1" w:styleId="WW8Num10z3">
    <w:name w:val="WW8Num10z3"/>
    <w:rsid w:val="00B6400A"/>
    <w:rPr>
      <w:rFonts w:ascii="Symbol" w:hAnsi="Symbol"/>
    </w:rPr>
  </w:style>
  <w:style w:type="character" w:customStyle="1" w:styleId="WW8Num13z1">
    <w:name w:val="WW8Num13z1"/>
    <w:rsid w:val="00B6400A"/>
    <w:rPr>
      <w:rFonts w:ascii="Courier New" w:hAnsi="Courier New"/>
    </w:rPr>
  </w:style>
  <w:style w:type="character" w:customStyle="1" w:styleId="WW8Num13z2">
    <w:name w:val="WW8Num13z2"/>
    <w:rsid w:val="00B6400A"/>
    <w:rPr>
      <w:rFonts w:ascii="Wingdings" w:hAnsi="Wingdings"/>
    </w:rPr>
  </w:style>
  <w:style w:type="character" w:customStyle="1" w:styleId="WW8Num13z3">
    <w:name w:val="WW8Num13z3"/>
    <w:rsid w:val="00B6400A"/>
    <w:rPr>
      <w:rFonts w:ascii="Symbol" w:hAnsi="Symbol"/>
    </w:rPr>
  </w:style>
  <w:style w:type="character" w:customStyle="1" w:styleId="WW8Num14z1">
    <w:name w:val="WW8Num14z1"/>
    <w:rsid w:val="00B6400A"/>
    <w:rPr>
      <w:rFonts w:ascii="Courier New" w:hAnsi="Courier New"/>
    </w:rPr>
  </w:style>
  <w:style w:type="character" w:customStyle="1" w:styleId="WW8Num14z2">
    <w:name w:val="WW8Num14z2"/>
    <w:rsid w:val="00B6400A"/>
    <w:rPr>
      <w:rFonts w:ascii="Wingdings" w:hAnsi="Wingdings"/>
    </w:rPr>
  </w:style>
  <w:style w:type="character" w:customStyle="1" w:styleId="WW8Num14z3">
    <w:name w:val="WW8Num14z3"/>
    <w:rsid w:val="00B6400A"/>
    <w:rPr>
      <w:rFonts w:ascii="Symbol" w:hAnsi="Symbol"/>
    </w:rPr>
  </w:style>
  <w:style w:type="character" w:customStyle="1" w:styleId="WW8Num19z0">
    <w:name w:val="WW8Num19z0"/>
    <w:rsid w:val="00B6400A"/>
    <w:rPr>
      <w:rFonts w:eastAsia="Times New Roman"/>
    </w:rPr>
  </w:style>
  <w:style w:type="character" w:customStyle="1" w:styleId="WW8Num21z1">
    <w:name w:val="WW8Num21z1"/>
    <w:rsid w:val="00B6400A"/>
    <w:rPr>
      <w:rFonts w:ascii="Courier New" w:hAnsi="Courier New"/>
    </w:rPr>
  </w:style>
  <w:style w:type="character" w:customStyle="1" w:styleId="WW8Num21z2">
    <w:name w:val="WW8Num21z2"/>
    <w:rsid w:val="00B6400A"/>
    <w:rPr>
      <w:rFonts w:ascii="Wingdings" w:hAnsi="Wingdings"/>
    </w:rPr>
  </w:style>
  <w:style w:type="character" w:customStyle="1" w:styleId="WW8Num21z3">
    <w:name w:val="WW8Num21z3"/>
    <w:rsid w:val="00B6400A"/>
    <w:rPr>
      <w:rFonts w:ascii="Symbol" w:hAnsi="Symbol"/>
    </w:rPr>
  </w:style>
  <w:style w:type="character" w:customStyle="1" w:styleId="WW8Num23z0">
    <w:name w:val="WW8Num23z0"/>
    <w:rsid w:val="00B6400A"/>
    <w:rPr>
      <w:rFonts w:ascii="Wingdings" w:hAnsi="Wingdings"/>
    </w:rPr>
  </w:style>
  <w:style w:type="character" w:customStyle="1" w:styleId="WW8Num23z3">
    <w:name w:val="WW8Num23z3"/>
    <w:rsid w:val="00B6400A"/>
    <w:rPr>
      <w:rFonts w:ascii="Symbol" w:hAnsi="Symbol"/>
    </w:rPr>
  </w:style>
  <w:style w:type="character" w:customStyle="1" w:styleId="WW8Num23z4">
    <w:name w:val="WW8Num23z4"/>
    <w:rsid w:val="00B6400A"/>
    <w:rPr>
      <w:rFonts w:ascii="Courier New" w:hAnsi="Courier New"/>
    </w:rPr>
  </w:style>
  <w:style w:type="character" w:customStyle="1" w:styleId="WW8Num29z1">
    <w:name w:val="WW8Num29z1"/>
    <w:rsid w:val="00B6400A"/>
    <w:rPr>
      <w:rFonts w:ascii="Courier New" w:hAnsi="Courier New"/>
    </w:rPr>
  </w:style>
  <w:style w:type="character" w:customStyle="1" w:styleId="WW8Num29z2">
    <w:name w:val="WW8Num29z2"/>
    <w:rsid w:val="00B6400A"/>
    <w:rPr>
      <w:rFonts w:ascii="Wingdings" w:hAnsi="Wingdings"/>
    </w:rPr>
  </w:style>
  <w:style w:type="character" w:customStyle="1" w:styleId="WW8Num29z3">
    <w:name w:val="WW8Num29z3"/>
    <w:rsid w:val="00B6400A"/>
    <w:rPr>
      <w:rFonts w:ascii="Symbol" w:hAnsi="Symbol"/>
    </w:rPr>
  </w:style>
  <w:style w:type="character" w:customStyle="1" w:styleId="WW8Num33z1">
    <w:name w:val="WW8Num33z1"/>
    <w:rsid w:val="00B6400A"/>
    <w:rPr>
      <w:rFonts w:ascii="Courier New" w:hAnsi="Courier New"/>
    </w:rPr>
  </w:style>
  <w:style w:type="character" w:customStyle="1" w:styleId="WW8Num33z2">
    <w:name w:val="WW8Num33z2"/>
    <w:rsid w:val="00B6400A"/>
    <w:rPr>
      <w:rFonts w:ascii="Wingdings" w:hAnsi="Wingdings"/>
    </w:rPr>
  </w:style>
  <w:style w:type="character" w:customStyle="1" w:styleId="WW8Num33z3">
    <w:name w:val="WW8Num33z3"/>
    <w:rsid w:val="00B6400A"/>
    <w:rPr>
      <w:rFonts w:ascii="Symbol" w:hAnsi="Symbol"/>
    </w:rPr>
  </w:style>
  <w:style w:type="character" w:customStyle="1" w:styleId="WW8Num35z1">
    <w:name w:val="WW8Num35z1"/>
    <w:rsid w:val="00B6400A"/>
    <w:rPr>
      <w:rFonts w:ascii="Courier New" w:hAnsi="Courier New"/>
    </w:rPr>
  </w:style>
  <w:style w:type="character" w:customStyle="1" w:styleId="WW8Num35z2">
    <w:name w:val="WW8Num35z2"/>
    <w:rsid w:val="00B6400A"/>
    <w:rPr>
      <w:rFonts w:ascii="Wingdings" w:hAnsi="Wingdings"/>
    </w:rPr>
  </w:style>
  <w:style w:type="character" w:customStyle="1" w:styleId="WW8Num35z3">
    <w:name w:val="WW8Num35z3"/>
    <w:rsid w:val="00B6400A"/>
    <w:rPr>
      <w:rFonts w:ascii="Symbol" w:hAnsi="Symbol"/>
    </w:rPr>
  </w:style>
  <w:style w:type="character" w:customStyle="1" w:styleId="WW8Num38z1">
    <w:name w:val="WW8Num38z1"/>
    <w:rsid w:val="00B6400A"/>
    <w:rPr>
      <w:rFonts w:ascii="Courier New" w:hAnsi="Courier New"/>
    </w:rPr>
  </w:style>
  <w:style w:type="character" w:customStyle="1" w:styleId="WW8Num38z2">
    <w:name w:val="WW8Num38z2"/>
    <w:rsid w:val="00B6400A"/>
    <w:rPr>
      <w:rFonts w:ascii="Wingdings" w:hAnsi="Wingdings"/>
    </w:rPr>
  </w:style>
  <w:style w:type="character" w:customStyle="1" w:styleId="WW8Num38z3">
    <w:name w:val="WW8Num38z3"/>
    <w:rsid w:val="00B6400A"/>
    <w:rPr>
      <w:rFonts w:ascii="Symbol" w:hAnsi="Symbol"/>
    </w:rPr>
  </w:style>
  <w:style w:type="character" w:customStyle="1" w:styleId="WW8Num44z0">
    <w:name w:val="WW8Num44z0"/>
    <w:rsid w:val="00B6400A"/>
    <w:rPr>
      <w:rFonts w:ascii="Times New Roman" w:hAnsi="Times New Roman"/>
    </w:rPr>
  </w:style>
  <w:style w:type="character" w:customStyle="1" w:styleId="Domylnaczcionkaakapitu1">
    <w:name w:val="Domyślna czcionka akapitu1"/>
    <w:rsid w:val="00B6400A"/>
  </w:style>
  <w:style w:type="character" w:styleId="Hipercze">
    <w:name w:val="Hyperlink"/>
    <w:semiHidden/>
    <w:rsid w:val="00B6400A"/>
    <w:rPr>
      <w:color w:val="0000FF"/>
      <w:u w:val="single"/>
    </w:rPr>
  </w:style>
  <w:style w:type="character" w:styleId="Pogrubienie">
    <w:name w:val="Strong"/>
    <w:qFormat/>
    <w:rsid w:val="00B6400A"/>
    <w:rPr>
      <w:b/>
      <w:bCs/>
    </w:rPr>
  </w:style>
  <w:style w:type="paragraph" w:styleId="Nagwek">
    <w:name w:val="header"/>
    <w:basedOn w:val="Normalny"/>
    <w:next w:val="Tekstpodstawowy"/>
    <w:semiHidden/>
    <w:rsid w:val="00B6400A"/>
    <w:pPr>
      <w:keepNext/>
      <w:spacing w:before="240" w:after="120"/>
    </w:pPr>
    <w:rPr>
      <w:rFonts w:ascii="Arial" w:eastAsia="SimSun" w:hAnsi="Arial" w:cs="SimSun"/>
      <w:sz w:val="28"/>
      <w:szCs w:val="28"/>
    </w:rPr>
  </w:style>
  <w:style w:type="paragraph" w:styleId="Tekstpodstawowy">
    <w:name w:val="Body Text"/>
    <w:basedOn w:val="Normalny"/>
    <w:semiHidden/>
    <w:rsid w:val="00B6400A"/>
    <w:pPr>
      <w:spacing w:after="120"/>
    </w:pPr>
  </w:style>
  <w:style w:type="paragraph" w:styleId="Lista">
    <w:name w:val="List"/>
    <w:basedOn w:val="Tekstpodstawowy"/>
    <w:semiHidden/>
    <w:rsid w:val="00B6400A"/>
    <w:pPr>
      <w:suppressAutoHyphens/>
    </w:pPr>
    <w:rPr>
      <w:rFonts w:eastAsia="Arial Unicode MS" w:cs="SimSun"/>
      <w:kern w:val="1"/>
      <w:sz w:val="24"/>
      <w:szCs w:val="24"/>
    </w:rPr>
  </w:style>
  <w:style w:type="paragraph" w:styleId="Podpis">
    <w:name w:val="Signature"/>
    <w:basedOn w:val="Normalny"/>
    <w:semiHidden/>
    <w:rsid w:val="00B6400A"/>
    <w:pPr>
      <w:suppressLineNumbers/>
      <w:spacing w:before="120" w:after="120"/>
    </w:pPr>
    <w:rPr>
      <w:rFonts w:cs="SimSun"/>
      <w:i/>
      <w:iCs/>
      <w:sz w:val="24"/>
      <w:szCs w:val="24"/>
    </w:rPr>
  </w:style>
  <w:style w:type="paragraph" w:customStyle="1" w:styleId="Indeks">
    <w:name w:val="Indeks"/>
    <w:basedOn w:val="Normalny"/>
    <w:rsid w:val="00B6400A"/>
    <w:pPr>
      <w:suppressLineNumbers/>
    </w:pPr>
    <w:rPr>
      <w:rFonts w:cs="SimSun"/>
    </w:rPr>
  </w:style>
  <w:style w:type="paragraph" w:styleId="Tekstpodstawowywcity">
    <w:name w:val="Body Text Indent"/>
    <w:basedOn w:val="Normalny"/>
    <w:semiHidden/>
    <w:rsid w:val="00B6400A"/>
    <w:pPr>
      <w:tabs>
        <w:tab w:val="left" w:pos="284"/>
      </w:tabs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B6400A"/>
    <w:pPr>
      <w:widowControl/>
      <w:jc w:val="center"/>
    </w:pPr>
    <w:rPr>
      <w:b/>
      <w:sz w:val="32"/>
    </w:rPr>
  </w:style>
  <w:style w:type="paragraph" w:styleId="Podtytu">
    <w:name w:val="Subtitle"/>
    <w:basedOn w:val="Nagwek"/>
    <w:next w:val="Tekstpodstawowy"/>
    <w:qFormat/>
    <w:rsid w:val="00B6400A"/>
    <w:pPr>
      <w:jc w:val="center"/>
    </w:pPr>
    <w:rPr>
      <w:i/>
      <w:iCs/>
    </w:rPr>
  </w:style>
  <w:style w:type="paragraph" w:customStyle="1" w:styleId="NormalnyWeb1">
    <w:name w:val="Normalny (Web)1"/>
    <w:basedOn w:val="Normalny"/>
    <w:rsid w:val="00B6400A"/>
    <w:pPr>
      <w:widowControl/>
      <w:spacing w:before="100" w:after="100"/>
    </w:pPr>
    <w:rPr>
      <w:sz w:val="24"/>
      <w:szCs w:val="24"/>
    </w:rPr>
  </w:style>
  <w:style w:type="paragraph" w:customStyle="1" w:styleId="WW-Legenda">
    <w:name w:val="WW-Legenda"/>
    <w:basedOn w:val="Normalny"/>
    <w:next w:val="Normalny"/>
    <w:rsid w:val="00B6400A"/>
    <w:pPr>
      <w:suppressAutoHyphens/>
      <w:jc w:val="center"/>
    </w:pPr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B6400A"/>
    <w:pPr>
      <w:tabs>
        <w:tab w:val="left" w:pos="284"/>
      </w:tabs>
    </w:pPr>
    <w:rPr>
      <w:rFonts w:ascii="Verdana" w:hAnsi="Verdana"/>
      <w:b/>
    </w:rPr>
  </w:style>
  <w:style w:type="paragraph" w:customStyle="1" w:styleId="Tekstpodstawowywcity21">
    <w:name w:val="Tekst podstawowy wcięty 21"/>
    <w:basedOn w:val="Normalny"/>
    <w:rsid w:val="00B6400A"/>
    <w:pPr>
      <w:tabs>
        <w:tab w:val="left" w:pos="284"/>
      </w:tabs>
      <w:ind w:left="284"/>
      <w:jc w:val="both"/>
    </w:pPr>
    <w:rPr>
      <w:rFonts w:ascii="Verdana" w:hAnsi="Verdana"/>
    </w:rPr>
  </w:style>
  <w:style w:type="paragraph" w:customStyle="1" w:styleId="Tekstpodstawowy31">
    <w:name w:val="Tekst podstawowy 31"/>
    <w:basedOn w:val="Normalny"/>
    <w:rsid w:val="00B6400A"/>
    <w:pPr>
      <w:tabs>
        <w:tab w:val="left" w:pos="284"/>
      </w:tabs>
      <w:jc w:val="both"/>
    </w:pPr>
    <w:rPr>
      <w:rFonts w:ascii="Verdana" w:hAnsi="Verdana"/>
    </w:rPr>
  </w:style>
  <w:style w:type="paragraph" w:customStyle="1" w:styleId="CommentText">
    <w:name w:val="Comment Text"/>
    <w:basedOn w:val="Normalny"/>
    <w:rsid w:val="00B6400A"/>
    <w:pPr>
      <w:suppressAutoHyphens/>
    </w:pPr>
    <w:rPr>
      <w:rFonts w:eastAsia="Arial Unicode MS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B6400A"/>
  </w:style>
  <w:style w:type="paragraph" w:styleId="Tekstdymka">
    <w:name w:val="Balloon Text"/>
    <w:basedOn w:val="Normalny"/>
    <w:link w:val="TekstdymkaZnak"/>
    <w:uiPriority w:val="99"/>
    <w:semiHidden/>
    <w:unhideWhenUsed/>
    <w:rsid w:val="00AA5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AC"/>
    <w:rPr>
      <w:rFonts w:ascii="Tahoma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570C2C"/>
    <w:pPr>
      <w:autoSpaceDE w:val="0"/>
      <w:autoSpaceDN w:val="0"/>
      <w:ind w:left="720"/>
      <w:contextualSpacing/>
    </w:pPr>
    <w:rPr>
      <w:rFonts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4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4AF"/>
    <w:rPr>
      <w:rFonts w:cs="Courier New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szach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L.dz.       /97_________Warszawa, dnia .             97 r.</vt:lpstr>
      <vt:lpstr>L.dz.       /97_________Warszawa, dnia .             97 r.</vt:lpstr>
    </vt:vector>
  </TitlesOfParts>
  <Company>sp11</Company>
  <LinksUpToDate>false</LinksUpToDate>
  <CharactersWithSpaces>7528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L.dz.       /97_________Warszawa, dnia .             97 r.</dc:title>
  <dc:creator>ZADWORNY ŁUKASZ</dc:creator>
  <cp:lastModifiedBy>Michał Bartel</cp:lastModifiedBy>
  <cp:revision>5</cp:revision>
  <cp:lastPrinted>2007-01-06T09:46:00Z</cp:lastPrinted>
  <dcterms:created xsi:type="dcterms:W3CDTF">2016-02-29T14:37:00Z</dcterms:created>
  <dcterms:modified xsi:type="dcterms:W3CDTF">2016-02-29T15:37:00Z</dcterms:modified>
</cp:coreProperties>
</file>