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21" w:rsidRDefault="00DC1E3E" w:rsidP="00525302">
      <w:pPr>
        <w:pStyle w:val="Tytu"/>
        <w:jc w:val="left"/>
        <w:rPr>
          <w:rFonts w:ascii="Cambria" w:hAnsi="Cambria" w:cs="Arial"/>
          <w:i w:val="0"/>
          <w:sz w:val="22"/>
          <w:szCs w:val="22"/>
        </w:rPr>
      </w:pPr>
      <w:r w:rsidRPr="00DC1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1.95pt;margin-top:3.6pt;width:189pt;height:111.55pt;z-index:251657216;mso-wrap-style:none" filled="f" stroked="f">
            <v:textbox style="mso-next-textbox:#_x0000_s1041;mso-fit-shape-to-text:t">
              <w:txbxContent>
                <w:p w:rsidR="000108D6" w:rsidRPr="00D47297" w:rsidRDefault="007E24F0" w:rsidP="000108D6">
                  <w:pPr>
                    <w:pStyle w:val="Tytu"/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2"/>
                      <w:szCs w:val="22"/>
                      <w:lang w:val="pl-PL" w:eastAsia="pl-PL"/>
                    </w:rPr>
                    <w:drawing>
                      <wp:inline distT="0" distB="0" distL="0" distR="0">
                        <wp:extent cx="2198370" cy="125031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8370" cy="125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5302" w:rsidRDefault="007E24F0" w:rsidP="00525302">
      <w:pPr>
        <w:pStyle w:val="Tytu"/>
        <w:jc w:val="left"/>
        <w:rPr>
          <w:rFonts w:cs="Arial"/>
          <w:i w:val="0"/>
          <w:sz w:val="18"/>
          <w:szCs w:val="18"/>
        </w:rPr>
      </w:pPr>
      <w:r>
        <w:rPr>
          <w:rFonts w:cs="Arial"/>
          <w:b w:val="0"/>
          <w:bCs w:val="0"/>
          <w:iCs w:val="0"/>
          <w:noProof/>
          <w:sz w:val="20"/>
          <w:szCs w:val="20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8890</wp:posOffset>
            </wp:positionV>
            <wp:extent cx="790575" cy="1170940"/>
            <wp:effectExtent l="19050" t="0" r="9525" b="0"/>
            <wp:wrapSquare wrapText="bothSides"/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0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02" w:rsidRPr="00525302" w:rsidRDefault="000108D6" w:rsidP="000D540E">
      <w:pPr>
        <w:pStyle w:val="Tytu"/>
        <w:spacing w:line="360" w:lineRule="auto"/>
        <w:jc w:val="left"/>
        <w:rPr>
          <w:rFonts w:cs="Arial"/>
          <w:i w:val="0"/>
          <w:sz w:val="20"/>
          <w:szCs w:val="20"/>
        </w:rPr>
      </w:pPr>
      <w:r w:rsidRPr="00525302">
        <w:rPr>
          <w:rFonts w:cs="Arial"/>
          <w:i w:val="0"/>
          <w:sz w:val="20"/>
          <w:szCs w:val="20"/>
        </w:rPr>
        <w:t>DRUŻYNOW</w:t>
      </w:r>
      <w:r w:rsidR="00207E21" w:rsidRPr="00525302">
        <w:rPr>
          <w:rFonts w:cs="Arial"/>
          <w:i w:val="0"/>
          <w:sz w:val="20"/>
          <w:szCs w:val="20"/>
        </w:rPr>
        <w:t>E</w:t>
      </w:r>
      <w:r w:rsidRPr="00525302">
        <w:rPr>
          <w:rFonts w:cs="Arial"/>
          <w:i w:val="0"/>
          <w:sz w:val="20"/>
          <w:szCs w:val="20"/>
        </w:rPr>
        <w:t xml:space="preserve"> MISTRZOSTW</w:t>
      </w:r>
      <w:r w:rsidR="00207E21" w:rsidRPr="00525302">
        <w:rPr>
          <w:rFonts w:cs="Arial"/>
          <w:i w:val="0"/>
          <w:sz w:val="20"/>
          <w:szCs w:val="20"/>
        </w:rPr>
        <w:t>A</w:t>
      </w:r>
      <w:r w:rsidRPr="00525302">
        <w:rPr>
          <w:rFonts w:cs="Arial"/>
          <w:i w:val="0"/>
          <w:sz w:val="20"/>
          <w:szCs w:val="20"/>
        </w:rPr>
        <w:t xml:space="preserve"> </w:t>
      </w:r>
      <w:r w:rsidR="00207E21" w:rsidRPr="00525302">
        <w:rPr>
          <w:rFonts w:cs="Arial"/>
          <w:i w:val="0"/>
          <w:sz w:val="20"/>
          <w:szCs w:val="20"/>
        </w:rPr>
        <w:t xml:space="preserve">POLSKI </w:t>
      </w:r>
      <w:r w:rsidR="00525302" w:rsidRPr="00525302">
        <w:rPr>
          <w:rFonts w:cs="Arial"/>
          <w:i w:val="0"/>
          <w:sz w:val="20"/>
          <w:szCs w:val="20"/>
        </w:rPr>
        <w:t>S</w:t>
      </w:r>
      <w:r w:rsidR="00A05605" w:rsidRPr="00525302">
        <w:rPr>
          <w:rFonts w:cs="Arial"/>
          <w:i w:val="0"/>
          <w:sz w:val="20"/>
          <w:szCs w:val="20"/>
        </w:rPr>
        <w:t>ZKÓŁ</w:t>
      </w:r>
      <w:r w:rsidR="00525302" w:rsidRPr="00525302">
        <w:rPr>
          <w:rFonts w:cs="Arial"/>
          <w:i w:val="0"/>
          <w:sz w:val="20"/>
          <w:szCs w:val="20"/>
        </w:rPr>
        <w:t xml:space="preserve"> </w:t>
      </w:r>
    </w:p>
    <w:p w:rsidR="000108D6" w:rsidRPr="00525302" w:rsidRDefault="00525302" w:rsidP="000D540E">
      <w:pPr>
        <w:pStyle w:val="Tytu"/>
        <w:spacing w:line="360" w:lineRule="auto"/>
        <w:ind w:left="2124" w:firstLine="708"/>
        <w:jc w:val="left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         </w:t>
      </w:r>
      <w:r w:rsidR="000D540E">
        <w:rPr>
          <w:rFonts w:cs="Arial"/>
          <w:i w:val="0"/>
          <w:sz w:val="20"/>
          <w:szCs w:val="20"/>
        </w:rPr>
        <w:t xml:space="preserve">          KLAS I-III</w:t>
      </w:r>
    </w:p>
    <w:p w:rsidR="00207E21" w:rsidRPr="00525302" w:rsidRDefault="00525302" w:rsidP="00525302">
      <w:pPr>
        <w:pStyle w:val="Tytu"/>
        <w:spacing w:line="360" w:lineRule="auto"/>
        <w:jc w:val="left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      </w:t>
      </w:r>
      <w:r w:rsidR="00207E21" w:rsidRPr="00525302">
        <w:rPr>
          <w:rFonts w:cs="Arial"/>
          <w:i w:val="0"/>
          <w:sz w:val="20"/>
          <w:szCs w:val="20"/>
        </w:rPr>
        <w:t>EDUKACJA PRZEZ SZACHY W SZKOLE</w:t>
      </w:r>
      <w:r w:rsidRPr="00525302">
        <w:rPr>
          <w:rFonts w:cs="Arial"/>
          <w:i w:val="0"/>
          <w:sz w:val="20"/>
          <w:szCs w:val="20"/>
        </w:rPr>
        <w:tab/>
      </w:r>
    </w:p>
    <w:p w:rsidR="000108D6" w:rsidRPr="00525302" w:rsidRDefault="00525302" w:rsidP="00525302">
      <w:pPr>
        <w:pStyle w:val="Tytu"/>
        <w:spacing w:line="360" w:lineRule="auto"/>
        <w:jc w:val="left"/>
        <w:rPr>
          <w:rFonts w:ascii="Cambria" w:hAnsi="Cambria" w:cs="Arial"/>
          <w:i w:val="0"/>
          <w:sz w:val="20"/>
          <w:szCs w:val="20"/>
        </w:rPr>
      </w:pPr>
      <w:r>
        <w:rPr>
          <w:rFonts w:cs="Arial"/>
          <w:bCs w:val="0"/>
          <w:i w:val="0"/>
          <w:sz w:val="20"/>
          <w:szCs w:val="20"/>
        </w:rPr>
        <w:t xml:space="preserve">            </w:t>
      </w:r>
      <w:r w:rsidR="00207E21" w:rsidRPr="00525302">
        <w:rPr>
          <w:rFonts w:cs="Arial"/>
          <w:bCs w:val="0"/>
          <w:i w:val="0"/>
          <w:sz w:val="20"/>
          <w:szCs w:val="20"/>
        </w:rPr>
        <w:t>ŁUKĘCIN</w:t>
      </w:r>
      <w:r w:rsidR="000108D6" w:rsidRPr="00525302">
        <w:rPr>
          <w:rFonts w:cs="Arial"/>
          <w:bCs w:val="0"/>
          <w:i w:val="0"/>
          <w:sz w:val="20"/>
          <w:szCs w:val="20"/>
        </w:rPr>
        <w:t xml:space="preserve">, </w:t>
      </w:r>
      <w:r w:rsidR="00207E21" w:rsidRPr="00525302">
        <w:rPr>
          <w:rFonts w:cs="Arial"/>
          <w:i w:val="0"/>
          <w:sz w:val="20"/>
          <w:szCs w:val="20"/>
        </w:rPr>
        <w:t>29.04</w:t>
      </w:r>
      <w:r w:rsidR="000108D6" w:rsidRPr="00525302">
        <w:rPr>
          <w:rFonts w:cs="Arial"/>
          <w:i w:val="0"/>
          <w:sz w:val="20"/>
          <w:szCs w:val="20"/>
        </w:rPr>
        <w:t xml:space="preserve"> - </w:t>
      </w:r>
      <w:r w:rsidR="00207E21" w:rsidRPr="00525302">
        <w:rPr>
          <w:rFonts w:cs="Arial"/>
          <w:i w:val="0"/>
          <w:sz w:val="20"/>
          <w:szCs w:val="20"/>
        </w:rPr>
        <w:t>03</w:t>
      </w:r>
      <w:r w:rsidR="000108D6" w:rsidRPr="00525302">
        <w:rPr>
          <w:rFonts w:cs="Arial"/>
          <w:i w:val="0"/>
          <w:sz w:val="20"/>
          <w:szCs w:val="20"/>
        </w:rPr>
        <w:t>.05</w:t>
      </w:r>
      <w:r w:rsidR="00207E21" w:rsidRPr="00525302">
        <w:rPr>
          <w:rFonts w:cs="Arial"/>
          <w:i w:val="0"/>
          <w:sz w:val="20"/>
          <w:szCs w:val="20"/>
        </w:rPr>
        <w:t>.2016</w:t>
      </w:r>
    </w:p>
    <w:p w:rsidR="000108D6" w:rsidRPr="000108D6" w:rsidRDefault="000108D6" w:rsidP="000108D6">
      <w:pPr>
        <w:pStyle w:val="Tytu"/>
        <w:rPr>
          <w:rFonts w:ascii="Cambria" w:hAnsi="Cambria" w:cs="Arial"/>
          <w:i w:val="0"/>
          <w:sz w:val="16"/>
          <w:szCs w:val="16"/>
        </w:rPr>
      </w:pPr>
    </w:p>
    <w:p w:rsidR="000108D6" w:rsidRDefault="000108D6" w:rsidP="000108D6">
      <w:pPr>
        <w:pStyle w:val="Tytu"/>
        <w:jc w:val="left"/>
        <w:rPr>
          <w:rFonts w:ascii="Cambria" w:hAnsi="Cambria" w:cs="Arial"/>
          <w:i w:val="0"/>
        </w:rPr>
      </w:pPr>
    </w:p>
    <w:p w:rsidR="00207E21" w:rsidRDefault="00207E21" w:rsidP="000108D6">
      <w:pPr>
        <w:pStyle w:val="Tytu"/>
        <w:jc w:val="left"/>
        <w:rPr>
          <w:rFonts w:ascii="Cambria" w:hAnsi="Cambria" w:cs="Arial"/>
          <w:i w:val="0"/>
        </w:rPr>
      </w:pPr>
    </w:p>
    <w:p w:rsidR="00207E21" w:rsidRDefault="00207E21" w:rsidP="000108D6">
      <w:pPr>
        <w:pStyle w:val="Tytu"/>
        <w:jc w:val="left"/>
        <w:rPr>
          <w:rFonts w:ascii="Cambria" w:hAnsi="Cambria" w:cs="Arial"/>
          <w:i w:val="0"/>
        </w:rPr>
      </w:pPr>
    </w:p>
    <w:p w:rsidR="00807713" w:rsidRDefault="00807713" w:rsidP="000108D6">
      <w:pPr>
        <w:pStyle w:val="Tytu"/>
        <w:jc w:val="left"/>
        <w:rPr>
          <w:rFonts w:ascii="Cambria" w:hAnsi="Cambria" w:cs="Arial"/>
          <w:i w:val="0"/>
        </w:rPr>
      </w:pPr>
    </w:p>
    <w:p w:rsidR="000108D6" w:rsidRPr="00807713" w:rsidRDefault="000108D6" w:rsidP="00207E21">
      <w:pPr>
        <w:pStyle w:val="Tytu"/>
        <w:numPr>
          <w:ilvl w:val="0"/>
          <w:numId w:val="18"/>
        </w:numPr>
        <w:jc w:val="left"/>
        <w:rPr>
          <w:rFonts w:cs="Arial"/>
          <w:i w:val="0"/>
          <w:sz w:val="18"/>
          <w:szCs w:val="18"/>
        </w:rPr>
      </w:pPr>
      <w:r w:rsidRPr="00807713">
        <w:rPr>
          <w:rFonts w:cs="Arial"/>
          <w:i w:val="0"/>
          <w:sz w:val="18"/>
          <w:szCs w:val="18"/>
        </w:rPr>
        <w:t>CELE</w:t>
      </w:r>
    </w:p>
    <w:p w:rsidR="00207E21" w:rsidRPr="00807713" w:rsidRDefault="00207E21" w:rsidP="00207E21">
      <w:pPr>
        <w:pStyle w:val="Tytu"/>
        <w:ind w:left="720"/>
        <w:jc w:val="left"/>
        <w:rPr>
          <w:rFonts w:cs="Arial"/>
          <w:i w:val="0"/>
          <w:sz w:val="18"/>
          <w:szCs w:val="18"/>
        </w:rPr>
      </w:pPr>
    </w:p>
    <w:p w:rsidR="000108D6" w:rsidRPr="00807713" w:rsidRDefault="000108D6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Popularyzacja szachów w środowisku szkolnym</w:t>
      </w:r>
    </w:p>
    <w:p w:rsidR="000108D6" w:rsidRDefault="00207E21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Wyłonienie najlepszych drużyn wśród klas I-III</w:t>
      </w:r>
    </w:p>
    <w:p w:rsidR="00807713" w:rsidRPr="00807713" w:rsidRDefault="00807713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Przeprowadzenie warsztatów metodycznych dla nauczycieli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PATRONAT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Ministerstwo </w:t>
      </w:r>
      <w:r w:rsidR="00DF286D" w:rsidRPr="00807713">
        <w:rPr>
          <w:rFonts w:ascii="Verdana" w:hAnsi="Verdana" w:cs="Arial"/>
          <w:iCs/>
          <w:sz w:val="18"/>
          <w:szCs w:val="18"/>
        </w:rPr>
        <w:t xml:space="preserve">Edukacji Narodowej </w:t>
      </w:r>
    </w:p>
    <w:p w:rsidR="000108D6" w:rsidRPr="00807713" w:rsidRDefault="00DF286D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Polski Związek Szachowy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ORGANIZATORZY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DF286D" w:rsidP="00DF286D">
      <w:pPr>
        <w:numPr>
          <w:ilvl w:val="0"/>
          <w:numId w:val="21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Polski Związek Szachowy</w:t>
      </w:r>
      <w:r w:rsidR="005A25B1">
        <w:rPr>
          <w:rFonts w:ascii="Verdana" w:hAnsi="Verdana" w:cs="Arial"/>
          <w:iCs/>
          <w:sz w:val="18"/>
          <w:szCs w:val="18"/>
        </w:rPr>
        <w:t xml:space="preserve"> – koordynator: Jan Kusina</w:t>
      </w:r>
    </w:p>
    <w:p w:rsidR="00DF286D" w:rsidRPr="00807713" w:rsidRDefault="00DF286D" w:rsidP="00DF286D">
      <w:pPr>
        <w:ind w:left="720"/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przy współpracy:</w:t>
      </w:r>
    </w:p>
    <w:p w:rsidR="000108D6" w:rsidRPr="00807713" w:rsidRDefault="00DF286D" w:rsidP="00DF286D">
      <w:pPr>
        <w:numPr>
          <w:ilvl w:val="0"/>
          <w:numId w:val="21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Lubuski Związek Szachowy</w:t>
      </w:r>
    </w:p>
    <w:p w:rsidR="000108D6" w:rsidRPr="00807713" w:rsidRDefault="00DF286D" w:rsidP="00DF286D">
      <w:pPr>
        <w:numPr>
          <w:ilvl w:val="0"/>
          <w:numId w:val="21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Szachowe Nuty Aleksandra Modzelan 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ZGŁOSZENIA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2111F6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Zgłoszenia do ud</w:t>
      </w:r>
      <w:r w:rsidR="00DF286D" w:rsidRPr="00807713">
        <w:rPr>
          <w:rFonts w:ascii="Verdana" w:hAnsi="Verdana" w:cs="Arial"/>
          <w:iCs/>
          <w:sz w:val="18"/>
          <w:szCs w:val="18"/>
        </w:rPr>
        <w:t>ziału w zawodach</w:t>
      </w:r>
      <w:r w:rsidRPr="00807713">
        <w:rPr>
          <w:rFonts w:ascii="Verdana" w:hAnsi="Verdana" w:cs="Arial"/>
          <w:iCs/>
          <w:sz w:val="18"/>
          <w:szCs w:val="18"/>
        </w:rPr>
        <w:t xml:space="preserve"> - wyłącznie drogą ele</w:t>
      </w:r>
      <w:r w:rsidR="00DF286D" w:rsidRPr="00807713">
        <w:rPr>
          <w:rFonts w:ascii="Verdana" w:hAnsi="Verdana" w:cs="Arial"/>
          <w:iCs/>
          <w:sz w:val="18"/>
          <w:szCs w:val="18"/>
        </w:rPr>
        <w:t>ktroniczną - na adres dyrektora</w:t>
      </w:r>
      <w:r w:rsidRPr="00807713">
        <w:rPr>
          <w:rFonts w:ascii="Verdana" w:hAnsi="Verdana" w:cs="Arial"/>
          <w:iCs/>
          <w:sz w:val="18"/>
          <w:szCs w:val="18"/>
        </w:rPr>
        <w:t xml:space="preserve"> turnieju</w:t>
      </w:r>
      <w:r w:rsidR="00DF286D" w:rsidRPr="00807713">
        <w:rPr>
          <w:rFonts w:ascii="Verdana" w:hAnsi="Verdana" w:cs="Arial"/>
          <w:iCs/>
          <w:sz w:val="18"/>
          <w:szCs w:val="18"/>
        </w:rPr>
        <w:t xml:space="preserve">: </w:t>
      </w:r>
    </w:p>
    <w:p w:rsidR="000108D6" w:rsidRPr="00807713" w:rsidRDefault="00DF286D" w:rsidP="002111F6">
      <w:pPr>
        <w:pStyle w:val="Akapitzlist"/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Andrzej Modzelan,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</w:t>
      </w:r>
      <w:hyperlink r:id="rId8" w:history="1">
        <w:r w:rsidRPr="00807713">
          <w:rPr>
            <w:rStyle w:val="Hipercze"/>
            <w:rFonts w:ascii="Verdana" w:hAnsi="Verdana" w:cs="Arial"/>
            <w:iCs/>
            <w:sz w:val="18"/>
            <w:szCs w:val="18"/>
          </w:rPr>
          <w:t>anmodz@gmail.com</w:t>
        </w:r>
      </w:hyperlink>
      <w:r w:rsidR="000108D6" w:rsidRPr="00807713">
        <w:rPr>
          <w:rFonts w:ascii="Verdana" w:hAnsi="Verdana" w:cs="Arial"/>
          <w:iCs/>
          <w:sz w:val="18"/>
          <w:szCs w:val="18"/>
        </w:rPr>
        <w:t xml:space="preserve"> </w:t>
      </w:r>
      <w:r w:rsidRPr="00807713">
        <w:rPr>
          <w:rFonts w:ascii="Verdana" w:hAnsi="Verdana" w:cs="Arial"/>
          <w:iCs/>
          <w:sz w:val="18"/>
          <w:szCs w:val="18"/>
        </w:rPr>
        <w:t>tel. 606921188</w:t>
      </w:r>
    </w:p>
    <w:p w:rsidR="000108D6" w:rsidRPr="00807713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 zgł</w:t>
      </w:r>
      <w:r w:rsidR="00DF286D" w:rsidRPr="00807713">
        <w:rPr>
          <w:rFonts w:ascii="Verdana" w:hAnsi="Verdana" w:cs="Arial"/>
          <w:iCs/>
          <w:sz w:val="18"/>
          <w:szCs w:val="18"/>
        </w:rPr>
        <w:t>oszeniu należy określić zapotrzebowanie</w:t>
      </w:r>
      <w:r w:rsidRPr="00807713">
        <w:rPr>
          <w:rFonts w:ascii="Verdana" w:hAnsi="Verdana" w:cs="Arial"/>
          <w:iCs/>
          <w:sz w:val="18"/>
          <w:szCs w:val="18"/>
        </w:rPr>
        <w:t xml:space="preserve"> dotyczące zakwaterowania i wyżywienia</w:t>
      </w:r>
    </w:p>
    <w:p w:rsidR="000108D6" w:rsidRPr="00807713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Ostateczny termin zgłoszeń upływa dn. </w:t>
      </w:r>
      <w:r w:rsidR="00DF286D" w:rsidRPr="00807713">
        <w:rPr>
          <w:rFonts w:ascii="Verdana" w:hAnsi="Verdana" w:cs="Arial"/>
          <w:b/>
          <w:iCs/>
          <w:sz w:val="18"/>
          <w:szCs w:val="18"/>
        </w:rPr>
        <w:t>31.03.2016</w:t>
      </w:r>
      <w:r w:rsidRPr="00807713">
        <w:rPr>
          <w:rFonts w:ascii="Verdana" w:hAnsi="Verdana" w:cs="Arial"/>
          <w:b/>
          <w:iCs/>
          <w:sz w:val="18"/>
          <w:szCs w:val="18"/>
        </w:rPr>
        <w:t xml:space="preserve"> r.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MIEJSCE I TERMIN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4F5C7C" w:rsidRDefault="00A05605" w:rsidP="004F5C7C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iCs/>
          <w:sz w:val="18"/>
          <w:szCs w:val="18"/>
        </w:rPr>
      </w:pPr>
      <w:r w:rsidRPr="004F5C7C">
        <w:rPr>
          <w:rFonts w:ascii="Verdana" w:hAnsi="Verdana" w:cs="Arial"/>
          <w:iCs/>
          <w:sz w:val="18"/>
          <w:szCs w:val="18"/>
        </w:rPr>
        <w:t>Zawody</w:t>
      </w:r>
      <w:r w:rsidR="000108D6" w:rsidRPr="004F5C7C">
        <w:rPr>
          <w:rFonts w:ascii="Verdana" w:hAnsi="Verdana" w:cs="Arial"/>
          <w:iCs/>
          <w:sz w:val="18"/>
          <w:szCs w:val="18"/>
        </w:rPr>
        <w:t xml:space="preserve"> rozegrane </w:t>
      </w:r>
      <w:r w:rsidRPr="004F5C7C">
        <w:rPr>
          <w:rFonts w:ascii="Verdana" w:hAnsi="Verdana" w:cs="Arial"/>
          <w:iCs/>
          <w:sz w:val="18"/>
          <w:szCs w:val="18"/>
        </w:rPr>
        <w:t xml:space="preserve">zostaną </w:t>
      </w:r>
      <w:r w:rsidR="000108D6" w:rsidRPr="004F5C7C">
        <w:rPr>
          <w:rFonts w:ascii="Verdana" w:hAnsi="Verdana" w:cs="Arial"/>
          <w:iCs/>
          <w:sz w:val="18"/>
          <w:szCs w:val="18"/>
        </w:rPr>
        <w:t xml:space="preserve">w </w:t>
      </w:r>
      <w:r w:rsidRPr="004F5C7C">
        <w:rPr>
          <w:rFonts w:ascii="Verdana" w:hAnsi="Verdana" w:cs="Arial"/>
          <w:iCs/>
          <w:sz w:val="18"/>
          <w:szCs w:val="18"/>
        </w:rPr>
        <w:t xml:space="preserve">OW </w:t>
      </w:r>
      <w:r w:rsidR="00DF286D" w:rsidRPr="004F5C7C">
        <w:rPr>
          <w:rFonts w:ascii="Verdana" w:hAnsi="Verdana" w:cs="Arial"/>
          <w:iCs/>
          <w:sz w:val="18"/>
          <w:szCs w:val="18"/>
        </w:rPr>
        <w:t>„</w:t>
      </w:r>
      <w:r w:rsidRPr="004F5C7C">
        <w:rPr>
          <w:rFonts w:ascii="Verdana" w:hAnsi="Verdana" w:cs="Arial"/>
          <w:iCs/>
          <w:sz w:val="18"/>
          <w:szCs w:val="18"/>
        </w:rPr>
        <w:t>Wielki</w:t>
      </w:r>
      <w:r w:rsidR="00DF286D" w:rsidRPr="004F5C7C">
        <w:rPr>
          <w:rFonts w:ascii="Verdana" w:hAnsi="Verdana" w:cs="Arial"/>
          <w:iCs/>
          <w:sz w:val="18"/>
          <w:szCs w:val="18"/>
        </w:rPr>
        <w:t xml:space="preserve"> Błękit</w:t>
      </w:r>
      <w:r w:rsidRPr="004F5C7C">
        <w:rPr>
          <w:rFonts w:ascii="Verdana" w:hAnsi="Verdana" w:cs="Arial"/>
          <w:iCs/>
          <w:sz w:val="18"/>
          <w:szCs w:val="18"/>
        </w:rPr>
        <w:t xml:space="preserve">” w Łukęcinie, ul. </w:t>
      </w:r>
      <w:r w:rsidR="000108D6" w:rsidRPr="004F5C7C">
        <w:rPr>
          <w:rFonts w:ascii="Verdana" w:hAnsi="Verdana" w:cs="Arial"/>
          <w:iCs/>
          <w:sz w:val="18"/>
          <w:szCs w:val="18"/>
        </w:rPr>
        <w:t>S</w:t>
      </w:r>
      <w:r w:rsidRPr="004F5C7C">
        <w:rPr>
          <w:rFonts w:ascii="Verdana" w:hAnsi="Verdana" w:cs="Arial"/>
          <w:iCs/>
          <w:sz w:val="18"/>
          <w:szCs w:val="18"/>
        </w:rPr>
        <w:t>pacerowa 3</w:t>
      </w:r>
      <w:r w:rsidR="003813EE">
        <w:rPr>
          <w:rFonts w:ascii="Verdana" w:hAnsi="Verdana" w:cs="Arial"/>
          <w:iCs/>
          <w:sz w:val="18"/>
          <w:szCs w:val="18"/>
        </w:rPr>
        <w:t>,</w:t>
      </w:r>
      <w:r w:rsidR="00A37DA4" w:rsidRPr="004F5C7C">
        <w:rPr>
          <w:rFonts w:ascii="Verdana" w:hAnsi="Verdana" w:cs="Arial"/>
          <w:iCs/>
          <w:sz w:val="18"/>
          <w:szCs w:val="18"/>
        </w:rPr>
        <w:t xml:space="preserve"> </w:t>
      </w:r>
      <w:hyperlink r:id="rId9" w:history="1">
        <w:r w:rsidR="00A37DA4" w:rsidRPr="004F5C7C">
          <w:rPr>
            <w:rStyle w:val="Hipercze"/>
            <w:rFonts w:ascii="Verdana" w:hAnsi="Verdana" w:cs="Arial"/>
            <w:iCs/>
            <w:sz w:val="18"/>
            <w:szCs w:val="18"/>
          </w:rPr>
          <w:t>http://wielkiblekit.info.pl/</w:t>
        </w:r>
      </w:hyperlink>
      <w:r w:rsidR="003813EE">
        <w:rPr>
          <w:rFonts w:ascii="Verdana" w:hAnsi="Verdana" w:cs="Arial"/>
          <w:iCs/>
          <w:sz w:val="18"/>
          <w:szCs w:val="18"/>
        </w:rPr>
        <w:t xml:space="preserve"> Zakwaterowanie przewidziano również w Domu Wypoczynkowym „Polana”, ul. Piwna 1, </w:t>
      </w:r>
      <w:hyperlink r:id="rId10" w:history="1">
        <w:r w:rsidR="003813EE" w:rsidRPr="003813EE">
          <w:rPr>
            <w:rStyle w:val="Hipercze"/>
            <w:rFonts w:ascii="Verdana" w:hAnsi="Verdana" w:cs="Arial"/>
            <w:iCs/>
            <w:sz w:val="18"/>
            <w:szCs w:val="18"/>
          </w:rPr>
          <w:t>http://www.polana.com.pl/</w:t>
        </w:r>
      </w:hyperlink>
      <w:r w:rsidR="003813EE">
        <w:rPr>
          <w:rFonts w:ascii="Verdana" w:hAnsi="Verdana" w:cs="Arial"/>
          <w:iCs/>
          <w:sz w:val="18"/>
          <w:szCs w:val="18"/>
        </w:rPr>
        <w:t xml:space="preserve"> (100 m. od OW „Wielki Błękit”). Oba ośrod</w:t>
      </w:r>
      <w:r w:rsidR="006676EF" w:rsidRPr="004F5C7C">
        <w:rPr>
          <w:rFonts w:ascii="Verdana" w:hAnsi="Verdana" w:cs="Arial"/>
          <w:iCs/>
          <w:sz w:val="18"/>
          <w:szCs w:val="18"/>
        </w:rPr>
        <w:t>k</w:t>
      </w:r>
      <w:r w:rsidR="003813EE">
        <w:rPr>
          <w:rFonts w:ascii="Verdana" w:hAnsi="Verdana" w:cs="Arial"/>
          <w:iCs/>
          <w:sz w:val="18"/>
          <w:szCs w:val="18"/>
        </w:rPr>
        <w:t>i usytuowane są</w:t>
      </w:r>
      <w:r w:rsidR="006676EF" w:rsidRPr="004F5C7C">
        <w:rPr>
          <w:rFonts w:ascii="Verdana" w:hAnsi="Verdana" w:cs="Arial"/>
          <w:iCs/>
          <w:sz w:val="18"/>
          <w:szCs w:val="18"/>
        </w:rPr>
        <w:t xml:space="preserve"> w bezpośredniej bliskości morza, w otoczeniu lasu sosnowego.</w:t>
      </w:r>
    </w:p>
    <w:p w:rsidR="006676EF" w:rsidRPr="00807713" w:rsidRDefault="006676EF" w:rsidP="006676EF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Termin: 29.04 – 03.05.2016, przyjazdy w dn. 29.04.2016 – odprawa techniczna o godz. 20.00.</w:t>
      </w:r>
    </w:p>
    <w:p w:rsidR="00A05605" w:rsidRPr="00807713" w:rsidRDefault="00A05605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SYSTEM  ROZGRYWEK</w:t>
      </w:r>
    </w:p>
    <w:p w:rsidR="006676EF" w:rsidRPr="00807713" w:rsidRDefault="006676EF" w:rsidP="006676EF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Mistrzostwa zostaną rozegrane systemem szwajcarskim na dystansie 11 rund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. Drużyna </w:t>
      </w:r>
      <w:r w:rsidRPr="00807713">
        <w:rPr>
          <w:rFonts w:ascii="Verdana" w:hAnsi="Verdana" w:cs="Arial"/>
          <w:iCs/>
          <w:sz w:val="18"/>
          <w:szCs w:val="18"/>
        </w:rPr>
        <w:t>składać się będzie z  4 zawodników - 3 chłopców (szachownice 1-3) i 1 dziewczyn</w:t>
      </w:r>
      <w:r w:rsidR="009A163F">
        <w:rPr>
          <w:rFonts w:ascii="Verdana" w:hAnsi="Verdana" w:cs="Arial"/>
          <w:iCs/>
          <w:sz w:val="18"/>
          <w:szCs w:val="18"/>
        </w:rPr>
        <w:t>ka</w:t>
      </w:r>
      <w:r w:rsidRPr="00807713">
        <w:rPr>
          <w:rFonts w:ascii="Verdana" w:hAnsi="Verdana" w:cs="Arial"/>
          <w:iCs/>
          <w:sz w:val="18"/>
          <w:szCs w:val="18"/>
        </w:rPr>
        <w:t xml:space="preserve"> (szachownica 4).</w:t>
      </w:r>
    </w:p>
    <w:p w:rsidR="006676EF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zawodników w drużynie, łącznie z rezerwowymi, ustalona na odprawie technicznej przed zawodami, nie może ulec zmianie w trakcie rozgrywek. Na szachownicy chłopca może zostać zgłoszona dziewczyn</w:t>
      </w:r>
      <w:r w:rsidR="006676EF" w:rsidRPr="00807713">
        <w:rPr>
          <w:rFonts w:ascii="Verdana" w:hAnsi="Verdana" w:cs="Arial"/>
          <w:iCs/>
          <w:sz w:val="18"/>
          <w:szCs w:val="18"/>
        </w:rPr>
        <w:t>k</w:t>
      </w:r>
      <w:r w:rsidRPr="00807713">
        <w:rPr>
          <w:rFonts w:ascii="Verdana" w:hAnsi="Verdana" w:cs="Arial"/>
          <w:iCs/>
          <w:sz w:val="18"/>
          <w:szCs w:val="18"/>
        </w:rPr>
        <w:t xml:space="preserve">a,  jednakże pozbawia to ją prawa gry na szachownicy 4-tej. </w:t>
      </w:r>
    </w:p>
    <w:p w:rsidR="006676EF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przed pierwszą rundą ustala się na podstawie średnich rankingów drużyny (udokumentowanych w Centralnym Rejestrze PZSzach. lub wpisem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 do legitymacji szachowej).</w:t>
      </w:r>
    </w:p>
    <w:p w:rsidR="000108D6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Zmianę składu drużyny należy podać sędziemu najpóźniej na 10 minut przed rozpoczęciem rundy.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TEMPO I PRZEPISY GRY</w:t>
      </w:r>
    </w:p>
    <w:p w:rsidR="00251BEB" w:rsidRPr="00807713" w:rsidRDefault="00251BEB" w:rsidP="00251BEB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Tempo gry  - 30 minut  na partię dla zawodnika.</w:t>
      </w: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 turnieju obowiązują przepisy Kodeksu Szachowego PZSzach. z 2007 roku z późniejszymi zmianami.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D868B6" w:rsidRPr="00807713" w:rsidRDefault="000108D6" w:rsidP="000108D6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UCZESTNICTWO</w:t>
      </w:r>
    </w:p>
    <w:p w:rsidR="00D868B6" w:rsidRPr="00807713" w:rsidRDefault="00D868B6" w:rsidP="00D868B6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D868B6" w:rsidRPr="00807713" w:rsidRDefault="00D868B6" w:rsidP="00D868B6">
      <w:pPr>
        <w:pStyle w:val="HTML-wstpniesformatowany"/>
        <w:ind w:left="36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W zawodach </w:t>
      </w:r>
      <w:r w:rsidR="000108D6" w:rsidRPr="00807713">
        <w:rPr>
          <w:rFonts w:ascii="Verdana" w:hAnsi="Verdana" w:cs="Arial"/>
          <w:iCs/>
          <w:sz w:val="18"/>
          <w:szCs w:val="18"/>
        </w:rPr>
        <w:t>uczestniczyć</w:t>
      </w:r>
      <w:r w:rsidRPr="00807713">
        <w:rPr>
          <w:rFonts w:ascii="Verdana" w:hAnsi="Verdana" w:cs="Arial"/>
          <w:iCs/>
          <w:sz w:val="18"/>
          <w:szCs w:val="18"/>
        </w:rPr>
        <w:t xml:space="preserve"> mogą uczniowie klas I-III ze Szkół Podstawowych, uczęszczający do danej szkoły - minimum od września 2015:</w:t>
      </w:r>
    </w:p>
    <w:p w:rsidR="00D868B6" w:rsidRPr="00807713" w:rsidRDefault="00D868B6" w:rsidP="00D868B6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D868B6" w:rsidP="00D868B6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lastRenderedPageBreak/>
        <w:t>objętych projektem „Edukacja przez Szachy w Szkole”</w:t>
      </w:r>
    </w:p>
    <w:p w:rsidR="00D868B6" w:rsidRPr="00807713" w:rsidRDefault="00D868B6" w:rsidP="00D868B6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nie objętych projektem „Edukacja przez Szachy w Szkole”</w:t>
      </w:r>
    </w:p>
    <w:p w:rsidR="00D868B6" w:rsidRPr="00807713" w:rsidRDefault="00D868B6" w:rsidP="00D868B6">
      <w:pPr>
        <w:pStyle w:val="HTML-wstpniesformatowany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PUNKTACJA I OCENA WYNIKÓW</w:t>
      </w:r>
    </w:p>
    <w:p w:rsidR="00D868B6" w:rsidRPr="00807713" w:rsidRDefault="00D868B6" w:rsidP="00D868B6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Wyniki partii oceniane są następująco:  wygrana - 1 p., remis - 0,5 p., przegrana - 0 p..</w:t>
      </w: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w zawodach będzie ustalona na podstawie liczby zdobytych punktów meczowych (wygranie meczu - 2 p., remis - 1 p., przegrana - 0 p.) a przy ich równości decydują kolejno: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punkty małe (suma punktów drużyny zdobytych we wszystkich meczach)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średnie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pełne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wynik bezpośredniego spotkania,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lepszy wynik na pierwszej, ewentualnie kolejnych szachownicach</w:t>
      </w:r>
    </w:p>
    <w:p w:rsidR="000108D6" w:rsidRPr="00807713" w:rsidRDefault="009869FC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przypadku gdy wszystkie dodatkowe kryteria nie przyniosą rozstrzygnięcia</w:t>
      </w:r>
      <w:r w:rsidRPr="00807713">
        <w:rPr>
          <w:rFonts w:ascii="Verdana" w:hAnsi="Verdana" w:cs="Arial"/>
          <w:iCs/>
          <w:sz w:val="18"/>
          <w:szCs w:val="18"/>
        </w:rPr>
        <w:t>,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decyduje dodatkowy mecz z tempem 15 minut na partię dla zawodnika. W razie remisu premiowany jest zespół, który odniósł zwycięstwo na wyższej szachownicy.</w:t>
      </w: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 przypadku nieparzystej ilości uczestniczących drużyn, drużyna pauzująca otrzymuje punkt meczowy (duży) i 50% punktów (małych) możliwych do zdobycia w meczu.</w:t>
      </w:r>
    </w:p>
    <w:p w:rsidR="000108D6" w:rsidRPr="00807713" w:rsidRDefault="000108D6" w:rsidP="000108D6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9869FC" w:rsidP="009869FC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>OPŁATA STARTOWA</w:t>
      </w:r>
    </w:p>
    <w:p w:rsidR="009869FC" w:rsidRPr="00807713" w:rsidRDefault="009869FC" w:rsidP="009869FC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461112" w:rsidRDefault="000108D6" w:rsidP="009869FC">
      <w:pPr>
        <w:pStyle w:val="Akapitzlist"/>
        <w:numPr>
          <w:ilvl w:val="0"/>
          <w:numId w:val="33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Startowe w wysokości </w:t>
      </w:r>
      <w:r w:rsidR="009869FC" w:rsidRPr="00807713">
        <w:rPr>
          <w:rFonts w:ascii="Verdana" w:hAnsi="Verdana" w:cs="Arial"/>
          <w:iCs/>
          <w:color w:val="000000"/>
          <w:sz w:val="18"/>
          <w:szCs w:val="18"/>
        </w:rPr>
        <w:t>10</w:t>
      </w:r>
      <w:r w:rsidRPr="00807713">
        <w:rPr>
          <w:rFonts w:ascii="Verdana" w:hAnsi="Verdana" w:cs="Arial"/>
          <w:iCs/>
          <w:color w:val="000000"/>
          <w:sz w:val="18"/>
          <w:szCs w:val="18"/>
        </w:rPr>
        <w:t>0 zł</w:t>
      </w:r>
      <w:r w:rsidRPr="00807713">
        <w:rPr>
          <w:rFonts w:ascii="Verdana" w:hAnsi="Verdana" w:cs="Arial"/>
          <w:iCs/>
          <w:sz w:val="18"/>
          <w:szCs w:val="18"/>
        </w:rPr>
        <w:t xml:space="preserve"> od drużyny </w:t>
      </w:r>
      <w:r w:rsidR="000C3FCC">
        <w:rPr>
          <w:rFonts w:ascii="Verdana" w:hAnsi="Verdana" w:cs="Arial"/>
          <w:iCs/>
          <w:sz w:val="18"/>
          <w:szCs w:val="18"/>
        </w:rPr>
        <w:t>(s</w:t>
      </w:r>
      <w:r w:rsidR="00461112">
        <w:rPr>
          <w:rFonts w:ascii="Verdana" w:hAnsi="Verdana" w:cs="Arial"/>
          <w:iCs/>
          <w:sz w:val="18"/>
          <w:szCs w:val="18"/>
        </w:rPr>
        <w:t xml:space="preserve">zkoły z projektu </w:t>
      </w:r>
      <w:proofErr w:type="spellStart"/>
      <w:r w:rsidR="00461112">
        <w:rPr>
          <w:rFonts w:ascii="Verdana" w:hAnsi="Verdana" w:cs="Arial"/>
          <w:iCs/>
          <w:sz w:val="18"/>
          <w:szCs w:val="18"/>
        </w:rPr>
        <w:t>EpSwS</w:t>
      </w:r>
      <w:proofErr w:type="spellEnd"/>
      <w:r w:rsidR="00461112">
        <w:rPr>
          <w:rFonts w:ascii="Verdana" w:hAnsi="Verdana" w:cs="Arial"/>
          <w:iCs/>
          <w:sz w:val="18"/>
          <w:szCs w:val="18"/>
        </w:rPr>
        <w:t xml:space="preserve"> – 50 zł.) </w:t>
      </w:r>
      <w:r w:rsidRPr="00807713">
        <w:rPr>
          <w:rFonts w:ascii="Verdana" w:hAnsi="Verdana" w:cs="Arial"/>
          <w:iCs/>
          <w:sz w:val="18"/>
          <w:szCs w:val="18"/>
        </w:rPr>
        <w:t xml:space="preserve">należy wpłacić gotówką w dniu przyjazdu lub przelewem na konto: </w:t>
      </w:r>
    </w:p>
    <w:p w:rsidR="000108D6" w:rsidRPr="00807713" w:rsidRDefault="009869FC" w:rsidP="00461112">
      <w:pPr>
        <w:pStyle w:val="Akapitzlist"/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INTELIGO </w:t>
      </w:r>
      <w:r w:rsidR="009A163F">
        <w:rPr>
          <w:rFonts w:ascii="Verdana" w:hAnsi="Verdana" w:cs="Arial"/>
          <w:iCs/>
          <w:sz w:val="18"/>
          <w:szCs w:val="18"/>
        </w:rPr>
        <w:t xml:space="preserve"> Szachowe Nuty Aleksandra Modzelan </w:t>
      </w:r>
      <w:r w:rsidRPr="00807713">
        <w:rPr>
          <w:rFonts w:ascii="Verdana" w:hAnsi="Verdana" w:cs="Arial"/>
          <w:iCs/>
          <w:sz w:val="18"/>
          <w:szCs w:val="18"/>
        </w:rPr>
        <w:t xml:space="preserve">nr 50 1020 5558 1111 1814 1740 0038 </w:t>
      </w:r>
      <w:r w:rsidRPr="00807713">
        <w:rPr>
          <w:rFonts w:ascii="Tahoma" w:hAnsi="Tahoma" w:cs="Tahoma"/>
          <w:color w:val="000000"/>
          <w:sz w:val="18"/>
          <w:szCs w:val="18"/>
          <w:shd w:val="clear" w:color="auto" w:fill="00D8FF"/>
        </w:rPr>
        <w:t xml:space="preserve"> 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4B4B29" w:rsidP="004B4B2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 xml:space="preserve">ZAKWATEROWANIE I WYŻYWIENIE </w:t>
      </w:r>
    </w:p>
    <w:p w:rsidR="004B4B29" w:rsidRPr="00807713" w:rsidRDefault="004B4B29" w:rsidP="004B4B29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4B4B29" w:rsidP="004B4B29">
      <w:pPr>
        <w:ind w:firstLine="360"/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Ośrodek Wypoczynkowy „Wielki Błękit” w Łukęcinie, ul. Spacerowa 3.</w:t>
      </w:r>
    </w:p>
    <w:p w:rsidR="004B4B29" w:rsidRPr="00807713" w:rsidRDefault="004B4B29" w:rsidP="004B4B29">
      <w:pPr>
        <w:pStyle w:val="Akapitzlist"/>
        <w:jc w:val="both"/>
        <w:rPr>
          <w:rFonts w:ascii="Verdana" w:hAnsi="Verdana" w:cs="Arial"/>
          <w:iCs/>
          <w:sz w:val="18"/>
          <w:szCs w:val="18"/>
        </w:rPr>
      </w:pPr>
    </w:p>
    <w:p w:rsidR="004B4B29" w:rsidRPr="00807713" w:rsidRDefault="004B4B29" w:rsidP="004B4B29">
      <w:pPr>
        <w:pStyle w:val="Akapitzlist"/>
        <w:numPr>
          <w:ilvl w:val="0"/>
          <w:numId w:val="34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Standard – 320 zł. (80 zł. x 4 dni) – pokoje 2-4 osobowe i pokoje typu studio 2+2</w:t>
      </w:r>
    </w:p>
    <w:p w:rsidR="004B4B29" w:rsidRPr="00807713" w:rsidRDefault="004B4B29" w:rsidP="004B4B29">
      <w:pPr>
        <w:pStyle w:val="Akapitzlist"/>
        <w:numPr>
          <w:ilvl w:val="0"/>
          <w:numId w:val="34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Wysoki standard 380 zł. (95 zł. x 4 dni) – pokoje 2-4 osobowe i pokoje typu studio 2+2</w:t>
      </w:r>
    </w:p>
    <w:p w:rsidR="007B03D9" w:rsidRPr="00807713" w:rsidRDefault="007B03D9" w:rsidP="004B4B29">
      <w:pPr>
        <w:pStyle w:val="Akapitzlist"/>
        <w:numPr>
          <w:ilvl w:val="0"/>
          <w:numId w:val="34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Pokoje 1-osobowe odpowiednio 30 zł. drożej za dzień w każdym standardzie.</w:t>
      </w:r>
    </w:p>
    <w:p w:rsidR="004B4B29" w:rsidRPr="00807713" w:rsidRDefault="004B4B29" w:rsidP="000108D6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7B03D9">
      <w:pPr>
        <w:pStyle w:val="Akapitzlist"/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Opłatę za zakwaterowanie i wyżywienie należy wnieść przelewem na podane wyżej konto, lub gotówką przed odprawą techniczną.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7B03D9" w:rsidP="007B03D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>NAGRODY I WYRÓŻNIENIA</w:t>
      </w:r>
    </w:p>
    <w:p w:rsidR="007B03D9" w:rsidRPr="00807713" w:rsidRDefault="007B03D9" w:rsidP="007B03D9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Zawodnicy </w:t>
      </w:r>
      <w:r w:rsidRPr="00807713">
        <w:rPr>
          <w:rFonts w:ascii="Verdana" w:hAnsi="Verdana" w:cs="Arial"/>
          <w:iCs/>
          <w:color w:val="000000"/>
          <w:sz w:val="18"/>
          <w:szCs w:val="18"/>
        </w:rPr>
        <w:t>trzech</w:t>
      </w:r>
      <w:r w:rsidRPr="00807713">
        <w:rPr>
          <w:rFonts w:ascii="Verdana" w:hAnsi="Verdana" w:cs="Arial"/>
          <w:iCs/>
          <w:color w:val="FF0000"/>
          <w:sz w:val="18"/>
          <w:szCs w:val="18"/>
        </w:rPr>
        <w:t xml:space="preserve"> </w:t>
      </w:r>
      <w:r w:rsidRPr="00807713">
        <w:rPr>
          <w:rFonts w:ascii="Verdana" w:hAnsi="Verdana" w:cs="Arial"/>
          <w:iCs/>
          <w:sz w:val="18"/>
          <w:szCs w:val="18"/>
        </w:rPr>
        <w:t>najlepszych drużyn otrzymają: puchary, medale, dyplomy i nagrody rzeczowe</w:t>
      </w:r>
    </w:p>
    <w:p w:rsidR="000108D6" w:rsidRPr="00807713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Trzech najlepszych zawodników na poszczególnych szachownicach otrzyma dyplomy i puchary</w:t>
      </w:r>
    </w:p>
    <w:p w:rsidR="007B03D9" w:rsidRPr="00807713" w:rsidRDefault="007B03D9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Wszyscy uczestnicy otrzymają notesy do zapisów szachowych – „Partie na medal”</w:t>
      </w:r>
    </w:p>
    <w:p w:rsidR="007B03D9" w:rsidRPr="00807713" w:rsidRDefault="007B03D9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Opiekunowie ekip otrzymają książkę: „Ucząc szachami – złote myśli dla rodziców i szkoleniowców”</w:t>
      </w:r>
    </w:p>
    <w:p w:rsidR="000108D6" w:rsidRPr="00807713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 xml:space="preserve">Wszystkie drużyny otrzymają pamiątkowe dyplomy 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25019B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SPRAWY RÓŻNE</w:t>
      </w:r>
    </w:p>
    <w:p w:rsidR="0025019B" w:rsidRPr="00807713" w:rsidRDefault="0025019B" w:rsidP="0025019B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Opiekę wychowawczą podczas zawodów sprawują opiekunowie poszczególnych drużyn.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Zawodnik ma obowiązek posiadać przy sobie w</w:t>
      </w:r>
      <w:r w:rsidR="005A25B1">
        <w:rPr>
          <w:rFonts w:ascii="Verdana" w:hAnsi="Verdana" w:cs="Arial"/>
          <w:iCs/>
          <w:sz w:val="18"/>
          <w:szCs w:val="18"/>
        </w:rPr>
        <w:t>ażną legitymację szkolną.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 zdolność zawodników do startu w mistrzostwach (aktualne badanie lekarskie) oraz ich ubezpieczenie odpowiedzialna jest szkoła delegująca uczniów na zawody.</w:t>
      </w:r>
    </w:p>
    <w:p w:rsidR="000108D6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Od decyzji sędziego rundowego, można odwołać się do sędziego głównego, którego decyzja jest ostateczna.</w:t>
      </w:r>
    </w:p>
    <w:p w:rsidR="00807713" w:rsidRDefault="00807713" w:rsidP="00807713">
      <w:pPr>
        <w:pStyle w:val="HTML-wstpniesformatowany"/>
        <w:numPr>
          <w:ilvl w:val="0"/>
          <w:numId w:val="36"/>
        </w:numPr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Podczas trwania mistrzostw odbędą się warsztaty metodyczne dla nauczycieli. Dzieci w tym czasie będą uczestniczyły w przedstawieniu „Na pirackim okręcie” – prowadzonym przez profesjonalnych animatorów (aktorów) ze Szczecina.</w:t>
      </w:r>
    </w:p>
    <w:p w:rsidR="00AC1E3C" w:rsidRDefault="00AC1E3C" w:rsidP="00807713">
      <w:pPr>
        <w:pStyle w:val="HTML-wstpniesformatowany"/>
        <w:numPr>
          <w:ilvl w:val="0"/>
          <w:numId w:val="36"/>
        </w:numPr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Organizatorzy planują ponadto przeprowadzić spotkanie i symultanę z młodym arcymistrzem – Kamilem </w:t>
      </w:r>
      <w:proofErr w:type="spellStart"/>
      <w:r>
        <w:rPr>
          <w:rFonts w:ascii="Verdana" w:hAnsi="Verdana" w:cs="Arial"/>
          <w:b/>
          <w:iCs/>
          <w:sz w:val="18"/>
          <w:szCs w:val="18"/>
        </w:rPr>
        <w:t>Dragunem</w:t>
      </w:r>
      <w:proofErr w:type="spellEnd"/>
      <w:r>
        <w:rPr>
          <w:rFonts w:ascii="Verdana" w:hAnsi="Verdana" w:cs="Arial"/>
          <w:b/>
          <w:iCs/>
          <w:sz w:val="18"/>
          <w:szCs w:val="18"/>
        </w:rPr>
        <w:t>, który opowie o początkach swojej kariery i drodze do tytułu arcymistrza.</w:t>
      </w:r>
    </w:p>
    <w:p w:rsidR="005A25B1" w:rsidRPr="005A25B1" w:rsidRDefault="005A25B1" w:rsidP="00807713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5A25B1">
        <w:rPr>
          <w:rFonts w:ascii="Verdana" w:hAnsi="Verdana" w:cs="Arial"/>
          <w:iCs/>
          <w:sz w:val="18"/>
          <w:szCs w:val="18"/>
        </w:rPr>
        <w:t xml:space="preserve">Na terenie OW ”Wielki Błękit” </w:t>
      </w:r>
      <w:r>
        <w:rPr>
          <w:rFonts w:ascii="Verdana" w:hAnsi="Verdana" w:cs="Arial"/>
          <w:iCs/>
          <w:sz w:val="18"/>
          <w:szCs w:val="18"/>
        </w:rPr>
        <w:t>znajduje się pawilon grillowy „Pod strzechą”, gdzie uczestnicy zawodów będą mieli okazję zjeść kolację w plenerze.</w:t>
      </w:r>
    </w:p>
    <w:p w:rsidR="000108D6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bCs/>
          <w:iCs/>
          <w:sz w:val="18"/>
          <w:szCs w:val="18"/>
        </w:rPr>
        <w:t>Organizator</w:t>
      </w:r>
      <w:r w:rsidRPr="00807713">
        <w:rPr>
          <w:rFonts w:ascii="Verdana" w:hAnsi="Verdana" w:cs="Arial"/>
          <w:iCs/>
          <w:sz w:val="18"/>
          <w:szCs w:val="18"/>
        </w:rPr>
        <w:t xml:space="preserve"> zastrzega sobie prawo do ostatecznej interpretacji i ewentualnie zmian w treści niniejszego komunikatu.</w:t>
      </w:r>
    </w:p>
    <w:p w:rsidR="00807713" w:rsidRDefault="00807713" w:rsidP="00807713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807713" w:rsidRDefault="00807713" w:rsidP="00807713">
      <w:pPr>
        <w:pStyle w:val="HTML-wstpniesformatowany"/>
        <w:rPr>
          <w:rFonts w:ascii="Verdana" w:hAnsi="Verdana" w:cs="Arial"/>
          <w:iCs/>
          <w:sz w:val="18"/>
          <w:szCs w:val="18"/>
          <w:lang w:val="pl-PL"/>
        </w:rPr>
      </w:pPr>
    </w:p>
    <w:p w:rsidR="00ED3970" w:rsidRDefault="00ED3970" w:rsidP="00807713">
      <w:pPr>
        <w:pStyle w:val="HTML-wstpniesformatowany"/>
        <w:rPr>
          <w:rFonts w:ascii="Verdana" w:hAnsi="Verdana" w:cs="Arial"/>
          <w:iCs/>
          <w:sz w:val="18"/>
          <w:szCs w:val="18"/>
          <w:lang w:val="pl-PL"/>
        </w:rPr>
      </w:pPr>
    </w:p>
    <w:p w:rsidR="00ED3970" w:rsidRPr="00ED3970" w:rsidRDefault="00ED3970" w:rsidP="00807713">
      <w:pPr>
        <w:pStyle w:val="HTML-wstpniesformatowany"/>
        <w:rPr>
          <w:rFonts w:ascii="Verdana" w:hAnsi="Verdana" w:cs="Arial"/>
          <w:iCs/>
          <w:sz w:val="18"/>
          <w:szCs w:val="18"/>
          <w:lang w:val="pl-PL"/>
        </w:rPr>
      </w:pPr>
    </w:p>
    <w:p w:rsidR="00807713" w:rsidRPr="00807713" w:rsidRDefault="00807713" w:rsidP="00807713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Default="0025019B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Dyrektor</w:t>
      </w:r>
      <w:r w:rsidR="00CB6CAA" w:rsidRPr="00807713">
        <w:rPr>
          <w:rFonts w:ascii="Verdana" w:hAnsi="Verdana" w:cs="Arial"/>
          <w:iCs/>
          <w:sz w:val="18"/>
          <w:szCs w:val="18"/>
        </w:rPr>
        <w:t xml:space="preserve"> zawodów – </w:t>
      </w:r>
      <w:r w:rsidRPr="00807713">
        <w:rPr>
          <w:rFonts w:ascii="Verdana" w:hAnsi="Verdana" w:cs="Arial"/>
          <w:iCs/>
          <w:sz w:val="18"/>
          <w:szCs w:val="18"/>
        </w:rPr>
        <w:t>Andrzej Modzelan</w:t>
      </w: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0108D6" w:rsidRPr="008D67DE" w:rsidRDefault="000108D6" w:rsidP="000108D6">
      <w:pPr>
        <w:jc w:val="center"/>
        <w:rPr>
          <w:rFonts w:ascii="Verdana" w:hAnsi="Verdana" w:cs="Arial"/>
          <w:b/>
          <w:iCs/>
        </w:rPr>
      </w:pPr>
      <w:r w:rsidRPr="008D67DE">
        <w:rPr>
          <w:rFonts w:ascii="Verdana" w:hAnsi="Verdana" w:cs="Arial"/>
          <w:b/>
          <w:iCs/>
        </w:rPr>
        <w:lastRenderedPageBreak/>
        <w:t>KARTA ZGŁOSZENIA</w:t>
      </w:r>
    </w:p>
    <w:p w:rsidR="000108D6" w:rsidRPr="008D67DE" w:rsidRDefault="003B4D72" w:rsidP="000108D6">
      <w:pPr>
        <w:jc w:val="center"/>
        <w:rPr>
          <w:rFonts w:ascii="Verdana" w:hAnsi="Verdana" w:cs="Arial"/>
          <w:b/>
          <w:bCs/>
          <w:iCs/>
        </w:rPr>
      </w:pPr>
      <w:r w:rsidRPr="008D67DE">
        <w:rPr>
          <w:rFonts w:ascii="Verdana" w:hAnsi="Verdana" w:cs="Arial"/>
          <w:b/>
          <w:bCs/>
          <w:iCs/>
        </w:rPr>
        <w:t>Drużynowe Mistrzostwa Polski klas I-III</w:t>
      </w:r>
    </w:p>
    <w:p w:rsidR="000108D6" w:rsidRPr="00DF286D" w:rsidRDefault="003B4D72" w:rsidP="000108D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</w:rPr>
        <w:t>Łukęcin</w:t>
      </w:r>
      <w:r w:rsidR="000108D6" w:rsidRPr="00DF286D">
        <w:rPr>
          <w:rFonts w:ascii="Verdana" w:hAnsi="Verdana" w:cs="Arial"/>
          <w:b/>
          <w:bCs/>
        </w:rPr>
        <w:t xml:space="preserve">, </w:t>
      </w:r>
      <w:r w:rsidR="000108D6" w:rsidRPr="00DF286D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>9.04</w:t>
      </w:r>
      <w:r w:rsidR="000108D6" w:rsidRPr="00DF286D">
        <w:rPr>
          <w:rFonts w:ascii="Verdana" w:hAnsi="Verdana" w:cs="Arial"/>
          <w:b/>
        </w:rPr>
        <w:t xml:space="preserve"> - </w:t>
      </w:r>
      <w:r>
        <w:rPr>
          <w:rFonts w:ascii="Verdana" w:hAnsi="Verdana" w:cs="Arial"/>
          <w:b/>
        </w:rPr>
        <w:t>03</w:t>
      </w:r>
      <w:r w:rsidR="000108D6" w:rsidRPr="00DF286D">
        <w:rPr>
          <w:rFonts w:ascii="Verdana" w:hAnsi="Verdana" w:cs="Arial"/>
          <w:b/>
        </w:rPr>
        <w:t>.05.201</w:t>
      </w:r>
      <w:r>
        <w:rPr>
          <w:rFonts w:ascii="Verdana" w:hAnsi="Verdana" w:cs="Arial"/>
          <w:b/>
        </w:rPr>
        <w:t>6</w:t>
      </w:r>
    </w:p>
    <w:p w:rsidR="000108D6" w:rsidRPr="00DF286D" w:rsidRDefault="000108D6" w:rsidP="000108D6">
      <w:pPr>
        <w:ind w:left="2124"/>
        <w:rPr>
          <w:rFonts w:ascii="Verdana" w:hAnsi="Verdana" w:cs="Arial"/>
          <w:bCs/>
          <w:iCs/>
        </w:rPr>
      </w:pPr>
      <w:r w:rsidRPr="00DF286D">
        <w:rPr>
          <w:rFonts w:ascii="Verdana" w:hAnsi="Verdana" w:cs="Arial"/>
          <w:bCs/>
          <w:iCs/>
        </w:rPr>
        <w:t xml:space="preserve">  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5462"/>
      </w:tblGrid>
      <w:tr w:rsidR="000108D6" w:rsidRPr="00DF286D" w:rsidTr="000108D6"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Pełna nazwa  szkoły: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Adres  do  korespondencji: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Telefon/Fax: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E-</w:t>
            </w:r>
            <w:proofErr w:type="spellStart"/>
            <w:r w:rsidRPr="00DF286D">
              <w:rPr>
                <w:rFonts w:ascii="Verdana" w:hAnsi="Verdana" w:cs="Arial"/>
                <w:iCs/>
                <w:lang w:val="de-DE"/>
              </w:rPr>
              <w:t>mail</w:t>
            </w:r>
            <w:proofErr w:type="spellEnd"/>
            <w:r w:rsidRPr="00DF286D">
              <w:rPr>
                <w:rFonts w:ascii="Verdana" w:hAnsi="Verdana" w:cs="Arial"/>
                <w:iCs/>
                <w:lang w:val="de-DE"/>
              </w:rPr>
              <w:t>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Kierownik/Opiekun   drużyny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31"/>
        <w:gridCol w:w="3240"/>
        <w:gridCol w:w="3060"/>
      </w:tblGrid>
      <w:tr w:rsidR="000108D6" w:rsidRPr="00DF286D" w:rsidTr="000108D6">
        <w:tc>
          <w:tcPr>
            <w:tcW w:w="313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Gmina</w:t>
            </w:r>
          </w:p>
        </w:tc>
        <w:tc>
          <w:tcPr>
            <w:tcW w:w="324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Powiat</w:t>
            </w:r>
          </w:p>
        </w:tc>
        <w:tc>
          <w:tcPr>
            <w:tcW w:w="306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Województwo</w:t>
            </w:r>
          </w:p>
        </w:tc>
      </w:tr>
      <w:tr w:rsidR="000108D6" w:rsidRPr="00DF286D" w:rsidTr="000108D6">
        <w:tc>
          <w:tcPr>
            <w:tcW w:w="313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24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06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  <w:u w:val="single"/>
        </w:rPr>
      </w:pPr>
      <w:r w:rsidRPr="00DF286D">
        <w:rPr>
          <w:rFonts w:ascii="Verdana" w:hAnsi="Verdana" w:cs="Arial"/>
          <w:iCs/>
          <w:u w:val="single"/>
        </w:rPr>
        <w:t>Zasadniczy  skład  drużyny:</w:t>
      </w:r>
    </w:p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26"/>
        </w:trPr>
        <w:tc>
          <w:tcPr>
            <w:tcW w:w="1259" w:type="dxa"/>
            <w:vAlign w:val="center"/>
          </w:tcPr>
          <w:p w:rsidR="000108D6" w:rsidRPr="003B4D72" w:rsidRDefault="000108D6" w:rsidP="000108D6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3B4D72">
              <w:rPr>
                <w:rFonts w:ascii="Verdana" w:hAnsi="Verdana" w:cs="Arial"/>
                <w:iCs/>
                <w:sz w:val="16"/>
                <w:szCs w:val="16"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2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3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proofErr w:type="spellStart"/>
            <w:r w:rsidRPr="00DF286D">
              <w:rPr>
                <w:rFonts w:ascii="Verdana" w:hAnsi="Verdana" w:cs="Arial"/>
                <w:iCs/>
              </w:rPr>
              <w:t>Dz</w:t>
            </w:r>
            <w:proofErr w:type="spellEnd"/>
            <w:r w:rsidRPr="00DF286D">
              <w:rPr>
                <w:rFonts w:ascii="Verdana" w:hAnsi="Verdana" w:cs="Arial"/>
                <w:iCs/>
              </w:rPr>
              <w:t xml:space="preserve"> – 4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Zawodnicy  rezerwowi: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15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17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proofErr w:type="spellStart"/>
            <w:r w:rsidRPr="00DF286D">
              <w:rPr>
                <w:rFonts w:ascii="Verdana" w:hAnsi="Verdana" w:cs="Arial"/>
                <w:iCs/>
              </w:rPr>
              <w:t>Dz</w:t>
            </w:r>
            <w:proofErr w:type="spellEnd"/>
            <w:r w:rsidRPr="00DF286D">
              <w:rPr>
                <w:rFonts w:ascii="Verdana" w:hAnsi="Verdana" w:cs="Arial"/>
                <w:iCs/>
              </w:rPr>
              <w:t xml:space="preserve">  - 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Osoby towarzyszące: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59"/>
        <w:gridCol w:w="3804"/>
        <w:gridCol w:w="1585"/>
        <w:gridCol w:w="2783"/>
      </w:tblGrid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L.p.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i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ur.</w:t>
            </w:r>
          </w:p>
        </w:tc>
        <w:tc>
          <w:tcPr>
            <w:tcW w:w="2783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Funkcja</w:t>
            </w: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1.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2.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751"/>
        <w:gridCol w:w="4680"/>
      </w:tblGrid>
      <w:tr w:rsidR="000108D6" w:rsidRPr="00DF286D" w:rsidTr="000108D6">
        <w:trPr>
          <w:trHeight w:val="330"/>
        </w:trPr>
        <w:tc>
          <w:tcPr>
            <w:tcW w:w="475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Pieczątka Szkoły</w:t>
            </w:r>
          </w:p>
        </w:tc>
        <w:tc>
          <w:tcPr>
            <w:tcW w:w="468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Podpis Dyrektora Szkoły</w:t>
            </w:r>
          </w:p>
        </w:tc>
      </w:tr>
      <w:tr w:rsidR="000108D6" w:rsidRPr="00DF286D" w:rsidTr="000108D6">
        <w:trPr>
          <w:trHeight w:val="330"/>
        </w:trPr>
        <w:tc>
          <w:tcPr>
            <w:tcW w:w="475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4680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0108D6" w:rsidRDefault="000108D6" w:rsidP="000108D6">
      <w:pPr>
        <w:rPr>
          <w:rFonts w:ascii="Cambria" w:hAnsi="Cambria"/>
        </w:rPr>
      </w:pPr>
    </w:p>
    <w:p w:rsidR="0000571D" w:rsidRPr="00F859BB" w:rsidRDefault="00106811" w:rsidP="00F859B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Zgłoszenie p</w:t>
      </w:r>
      <w:r w:rsidR="00F859BB" w:rsidRPr="00F859BB">
        <w:rPr>
          <w:rFonts w:ascii="Cambria" w:hAnsi="Cambria"/>
          <w:b/>
          <w:sz w:val="24"/>
          <w:szCs w:val="24"/>
        </w:rPr>
        <w:t>roszę p</w:t>
      </w:r>
      <w:r w:rsidR="000108D6" w:rsidRPr="00F859BB">
        <w:rPr>
          <w:rFonts w:ascii="Cambria" w:hAnsi="Cambria"/>
          <w:b/>
          <w:sz w:val="24"/>
          <w:szCs w:val="24"/>
        </w:rPr>
        <w:t>rzesłać w niepr</w:t>
      </w:r>
      <w:r w:rsidR="003B4D72" w:rsidRPr="00F859BB">
        <w:rPr>
          <w:rFonts w:ascii="Cambria" w:hAnsi="Cambria"/>
          <w:b/>
          <w:sz w:val="24"/>
          <w:szCs w:val="24"/>
        </w:rPr>
        <w:t>zekraczalnym terminie do dnia 31.03.2016</w:t>
      </w:r>
    </w:p>
    <w:p w:rsidR="0000571D" w:rsidRPr="00D31E53" w:rsidRDefault="0000571D" w:rsidP="0000571D">
      <w:pPr>
        <w:rPr>
          <w:rFonts w:ascii="Calibri" w:hAnsi="Calibri"/>
          <w:sz w:val="24"/>
          <w:szCs w:val="24"/>
        </w:rPr>
      </w:pPr>
    </w:p>
    <w:p w:rsidR="00471A85" w:rsidRDefault="00471A85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/>
    <w:sectPr w:rsidR="00F859BB" w:rsidSect="00207E21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EF46"/>
      </v:shape>
    </w:pict>
  </w:numPicBullet>
  <w:abstractNum w:abstractNumId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714FE"/>
    <w:multiLevelType w:val="hybridMultilevel"/>
    <w:tmpl w:val="A3E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49D"/>
    <w:multiLevelType w:val="hybridMultilevel"/>
    <w:tmpl w:val="25BAA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826EE"/>
    <w:multiLevelType w:val="hybridMultilevel"/>
    <w:tmpl w:val="448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A4BCC"/>
    <w:multiLevelType w:val="hybridMultilevel"/>
    <w:tmpl w:val="2A345E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10CD"/>
    <w:multiLevelType w:val="hybridMultilevel"/>
    <w:tmpl w:val="73CA7F7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B2536"/>
    <w:multiLevelType w:val="hybridMultilevel"/>
    <w:tmpl w:val="82FC78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076BD"/>
    <w:multiLevelType w:val="hybridMultilevel"/>
    <w:tmpl w:val="0060C0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90513"/>
    <w:multiLevelType w:val="hybridMultilevel"/>
    <w:tmpl w:val="A5E868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4435C"/>
    <w:multiLevelType w:val="hybridMultilevel"/>
    <w:tmpl w:val="BA7464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346D7226"/>
    <w:multiLevelType w:val="hybridMultilevel"/>
    <w:tmpl w:val="F614F9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109CC"/>
    <w:multiLevelType w:val="hybridMultilevel"/>
    <w:tmpl w:val="F74C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A10E1"/>
    <w:multiLevelType w:val="hybridMultilevel"/>
    <w:tmpl w:val="86480C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80529"/>
    <w:multiLevelType w:val="hybridMultilevel"/>
    <w:tmpl w:val="4B2C682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1F1B"/>
    <w:multiLevelType w:val="hybridMultilevel"/>
    <w:tmpl w:val="09067E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5057"/>
    <w:multiLevelType w:val="hybridMultilevel"/>
    <w:tmpl w:val="D3E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35F1E"/>
    <w:multiLevelType w:val="hybridMultilevel"/>
    <w:tmpl w:val="952A1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E378C"/>
    <w:multiLevelType w:val="hybridMultilevel"/>
    <w:tmpl w:val="577E18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4320E"/>
    <w:multiLevelType w:val="hybridMultilevel"/>
    <w:tmpl w:val="ED3816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77663"/>
    <w:multiLevelType w:val="hybridMultilevel"/>
    <w:tmpl w:val="1CA426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43492"/>
    <w:multiLevelType w:val="hybridMultilevel"/>
    <w:tmpl w:val="07B610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75FE6"/>
    <w:multiLevelType w:val="hybridMultilevel"/>
    <w:tmpl w:val="86E43EC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70E79"/>
    <w:multiLevelType w:val="hybridMultilevel"/>
    <w:tmpl w:val="D654E9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14B67"/>
    <w:multiLevelType w:val="hybridMultilevel"/>
    <w:tmpl w:val="CD8C1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2758D"/>
    <w:multiLevelType w:val="hybridMultilevel"/>
    <w:tmpl w:val="F1F03B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23"/>
  </w:num>
  <w:num w:numId="5">
    <w:abstractNumId w:val="20"/>
  </w:num>
  <w:num w:numId="6">
    <w:abstractNumId w:val="26"/>
  </w:num>
  <w:num w:numId="7">
    <w:abstractNumId w:val="12"/>
  </w:num>
  <w:num w:numId="8">
    <w:abstractNumId w:val="4"/>
  </w:num>
  <w:num w:numId="9">
    <w:abstractNumId w:val="2"/>
  </w:num>
  <w:num w:numId="10">
    <w:abstractNumId w:val="31"/>
  </w:num>
  <w:num w:numId="11">
    <w:abstractNumId w:val="33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22"/>
  </w:num>
  <w:num w:numId="17">
    <w:abstractNumId w:val="19"/>
  </w:num>
  <w:num w:numId="18">
    <w:abstractNumId w:val="1"/>
  </w:num>
  <w:num w:numId="19">
    <w:abstractNumId w:val="7"/>
  </w:num>
  <w:num w:numId="20">
    <w:abstractNumId w:val="30"/>
  </w:num>
  <w:num w:numId="21">
    <w:abstractNumId w:val="21"/>
  </w:num>
  <w:num w:numId="22">
    <w:abstractNumId w:val="25"/>
  </w:num>
  <w:num w:numId="23">
    <w:abstractNumId w:val="34"/>
  </w:num>
  <w:num w:numId="24">
    <w:abstractNumId w:val="18"/>
  </w:num>
  <w:num w:numId="25">
    <w:abstractNumId w:val="8"/>
  </w:num>
  <w:num w:numId="26">
    <w:abstractNumId w:val="6"/>
  </w:num>
  <w:num w:numId="27">
    <w:abstractNumId w:val="11"/>
  </w:num>
  <w:num w:numId="28">
    <w:abstractNumId w:val="3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6"/>
  </w:num>
  <w:num w:numId="34">
    <w:abstractNumId w:val="27"/>
  </w:num>
  <w:num w:numId="35">
    <w:abstractNumId w:val="35"/>
  </w:num>
  <w:num w:numId="36">
    <w:abstractNumId w:val="36"/>
  </w:num>
  <w:num w:numId="37">
    <w:abstractNumId w:val="3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3194B"/>
    <w:rsid w:val="0000571D"/>
    <w:rsid w:val="000108D6"/>
    <w:rsid w:val="000C3FCC"/>
    <w:rsid w:val="000D540E"/>
    <w:rsid w:val="00106811"/>
    <w:rsid w:val="00142940"/>
    <w:rsid w:val="00151D26"/>
    <w:rsid w:val="00181A42"/>
    <w:rsid w:val="001B0128"/>
    <w:rsid w:val="00207E21"/>
    <w:rsid w:val="002111F6"/>
    <w:rsid w:val="0025019B"/>
    <w:rsid w:val="00251BEB"/>
    <w:rsid w:val="002B4BF2"/>
    <w:rsid w:val="00363AA2"/>
    <w:rsid w:val="00376E0C"/>
    <w:rsid w:val="003813EE"/>
    <w:rsid w:val="003B4D72"/>
    <w:rsid w:val="0043194B"/>
    <w:rsid w:val="00432FC7"/>
    <w:rsid w:val="00461112"/>
    <w:rsid w:val="00471A85"/>
    <w:rsid w:val="004907B4"/>
    <w:rsid w:val="004A6C5A"/>
    <w:rsid w:val="004B4B29"/>
    <w:rsid w:val="004C56E8"/>
    <w:rsid w:val="004F5C7C"/>
    <w:rsid w:val="004F5F5B"/>
    <w:rsid w:val="00525302"/>
    <w:rsid w:val="005771FC"/>
    <w:rsid w:val="005A25B1"/>
    <w:rsid w:val="00654958"/>
    <w:rsid w:val="006676EF"/>
    <w:rsid w:val="00684A8D"/>
    <w:rsid w:val="007517EF"/>
    <w:rsid w:val="00781131"/>
    <w:rsid w:val="007B03D9"/>
    <w:rsid w:val="007E24F0"/>
    <w:rsid w:val="007F4178"/>
    <w:rsid w:val="00807713"/>
    <w:rsid w:val="008C2213"/>
    <w:rsid w:val="008D67DE"/>
    <w:rsid w:val="008F76C6"/>
    <w:rsid w:val="009775F2"/>
    <w:rsid w:val="00985A76"/>
    <w:rsid w:val="009869FC"/>
    <w:rsid w:val="009A163F"/>
    <w:rsid w:val="009D7C20"/>
    <w:rsid w:val="009F5A39"/>
    <w:rsid w:val="00A05605"/>
    <w:rsid w:val="00A349A9"/>
    <w:rsid w:val="00A37DA4"/>
    <w:rsid w:val="00AC1E3C"/>
    <w:rsid w:val="00B53375"/>
    <w:rsid w:val="00B6490C"/>
    <w:rsid w:val="00B703CD"/>
    <w:rsid w:val="00CB6CAA"/>
    <w:rsid w:val="00CE654D"/>
    <w:rsid w:val="00D31E53"/>
    <w:rsid w:val="00D64327"/>
    <w:rsid w:val="00D770DB"/>
    <w:rsid w:val="00D82493"/>
    <w:rsid w:val="00D868B6"/>
    <w:rsid w:val="00D93D62"/>
    <w:rsid w:val="00DC1E3E"/>
    <w:rsid w:val="00DF286D"/>
    <w:rsid w:val="00E52219"/>
    <w:rsid w:val="00ED3970"/>
    <w:rsid w:val="00F504EF"/>
    <w:rsid w:val="00F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27"/>
  </w:style>
  <w:style w:type="paragraph" w:styleId="Nagwek1">
    <w:name w:val="heading 1"/>
    <w:basedOn w:val="Normalny"/>
    <w:next w:val="Normalny"/>
    <w:qFormat/>
    <w:rsid w:val="00D64327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  <w:lang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odz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lana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elkiblekit.info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8F5F-C9FB-4A25-B640-73B088D5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6436</CharactersWithSpaces>
  <SharedDoc>false</SharedDoc>
  <HLinks>
    <vt:vector size="12" baseType="variant"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http://wielkiblekit.info.pl/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5</cp:revision>
  <cp:lastPrinted>2012-12-11T08:24:00Z</cp:lastPrinted>
  <dcterms:created xsi:type="dcterms:W3CDTF">2016-02-07T15:17:00Z</dcterms:created>
  <dcterms:modified xsi:type="dcterms:W3CDTF">2016-02-07T15:22:00Z</dcterms:modified>
</cp:coreProperties>
</file>