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F389" w14:textId="77777777" w:rsidR="00713A23" w:rsidRPr="00713A23" w:rsidRDefault="00713A23" w:rsidP="00012F05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713A23">
        <w:rPr>
          <w:rFonts w:ascii="Verdana" w:hAnsi="Verdana"/>
          <w:b/>
          <w:bCs/>
        </w:rPr>
        <w:t>Walne Zgromadzenie Delegatów</w:t>
      </w:r>
    </w:p>
    <w:p w14:paraId="3F58CFE7" w14:textId="77777777" w:rsidR="00713A23" w:rsidRPr="00713A23" w:rsidRDefault="00713A23" w:rsidP="00012F05">
      <w:pPr>
        <w:jc w:val="center"/>
        <w:rPr>
          <w:rFonts w:ascii="Verdana" w:hAnsi="Verdana" w:cs="Arial"/>
          <w:b/>
          <w:bCs/>
        </w:rPr>
      </w:pPr>
      <w:r w:rsidRPr="00713A23">
        <w:rPr>
          <w:rFonts w:ascii="Verdana" w:hAnsi="Verdana" w:cs="Arial"/>
          <w:b/>
          <w:bCs/>
        </w:rPr>
        <w:t>Polskiego Związku Szachowego</w:t>
      </w:r>
    </w:p>
    <w:p w14:paraId="27FAFC05" w14:textId="77777777" w:rsidR="00AB36FE" w:rsidRDefault="00FC4966" w:rsidP="00012F05">
      <w:pPr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  <w:bCs/>
        </w:rPr>
        <w:t>10 czerwca 2018</w:t>
      </w:r>
      <w:r w:rsidR="00713A23" w:rsidRPr="00713A23">
        <w:rPr>
          <w:rFonts w:ascii="Verdana" w:hAnsi="Verdana" w:cs="Arial"/>
          <w:b/>
          <w:bCs/>
        </w:rPr>
        <w:t xml:space="preserve"> roku</w:t>
      </w:r>
      <w:r w:rsidR="001E2DE1">
        <w:rPr>
          <w:rFonts w:ascii="Verdana" w:hAnsi="Verdana"/>
          <w:b/>
        </w:rPr>
        <w:t xml:space="preserve"> (</w:t>
      </w:r>
      <w:r w:rsidR="00957F0F">
        <w:rPr>
          <w:rFonts w:ascii="Verdana" w:hAnsi="Verdana"/>
          <w:b/>
        </w:rPr>
        <w:t>niedziela</w:t>
      </w:r>
      <w:r w:rsidR="001E2DE1">
        <w:rPr>
          <w:rFonts w:ascii="Verdana" w:hAnsi="Verdana"/>
          <w:b/>
        </w:rPr>
        <w:t>)</w:t>
      </w:r>
    </w:p>
    <w:p w14:paraId="1D7AC1F0" w14:textId="77777777" w:rsidR="00AB36FE" w:rsidRPr="00AB36FE" w:rsidRDefault="00AB36FE" w:rsidP="00012F05">
      <w:pPr>
        <w:jc w:val="center"/>
        <w:rPr>
          <w:rFonts w:ascii="Verdana" w:hAnsi="Verdana" w:cs="Arial"/>
          <w:b/>
          <w:bCs/>
        </w:rPr>
      </w:pPr>
      <w:r w:rsidRPr="00AB36FE">
        <w:rPr>
          <w:rFonts w:ascii="Verdana" w:hAnsi="Verdana"/>
          <w:b/>
        </w:rPr>
        <w:t>godz. 10:00 (I termin) i godz. 10:30 (II termin)</w:t>
      </w:r>
    </w:p>
    <w:p w14:paraId="0271DBD9" w14:textId="77777777" w:rsidR="00713A23" w:rsidRPr="00713A23" w:rsidRDefault="00713A23" w:rsidP="00957F0F">
      <w:pPr>
        <w:rPr>
          <w:rFonts w:ascii="Verdana" w:hAnsi="Verdana"/>
          <w:b/>
          <w:bCs/>
        </w:rPr>
      </w:pPr>
      <w:r w:rsidRPr="00713A23">
        <w:rPr>
          <w:rFonts w:ascii="Verdana" w:hAnsi="Verdana"/>
          <w:b/>
          <w:bCs/>
        </w:rPr>
        <w:t xml:space="preserve">w </w:t>
      </w:r>
      <w:r w:rsidR="00FC4966">
        <w:rPr>
          <w:rFonts w:ascii="Verdana" w:hAnsi="Verdana"/>
          <w:b/>
          <w:bCs/>
        </w:rPr>
        <w:t>Hotelu Gromada Centrum, Pl. Powstańców 2, Warszawa</w:t>
      </w:r>
    </w:p>
    <w:p w14:paraId="672A6659" w14:textId="77777777" w:rsidR="00261874" w:rsidRDefault="00261874" w:rsidP="00012F05">
      <w:pPr>
        <w:jc w:val="center"/>
        <w:rPr>
          <w:rFonts w:ascii="Verdana" w:hAnsi="Verdana" w:cs="Arial"/>
        </w:rPr>
      </w:pPr>
    </w:p>
    <w:p w14:paraId="52E27935" w14:textId="77777777" w:rsidR="00BD1F4A" w:rsidRDefault="00BD1F4A" w:rsidP="00012F05">
      <w:pPr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REGULAMIN OBRAD</w:t>
      </w:r>
    </w:p>
    <w:p w14:paraId="0A37501D" w14:textId="77777777" w:rsidR="00BD1F4A" w:rsidRDefault="00BD1F4A" w:rsidP="00012F05">
      <w:pPr>
        <w:jc w:val="both"/>
        <w:rPr>
          <w:rFonts w:ascii="Verdana" w:hAnsi="Verdana" w:cs="Arial"/>
        </w:rPr>
      </w:pPr>
    </w:p>
    <w:p w14:paraId="5DAB6C7B" w14:textId="77777777" w:rsidR="00BD1F4A" w:rsidRDefault="00BD1F4A" w:rsidP="00012F05">
      <w:pPr>
        <w:jc w:val="both"/>
        <w:rPr>
          <w:rFonts w:ascii="Verdana" w:hAnsi="Verdana" w:cs="Arial"/>
        </w:rPr>
      </w:pPr>
    </w:p>
    <w:p w14:paraId="5F54C50A" w14:textId="77777777" w:rsidR="00BD1F4A" w:rsidRDefault="00BD1F4A" w:rsidP="00012F05">
      <w:pPr>
        <w:numPr>
          <w:ilvl w:val="0"/>
          <w:numId w:val="2"/>
        </w:numPr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szCs w:val="22"/>
        </w:rPr>
        <w:t>Zasady ogólne</w:t>
      </w:r>
    </w:p>
    <w:p w14:paraId="02EB378F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6ED2092A" w14:textId="77777777" w:rsidR="00BD1F4A" w:rsidRDefault="00BD1F4A" w:rsidP="00012F05">
      <w:pPr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W Walnym Zgromadzeniu Delegatów z głosem stanowiącym biorą udział delegaci wybrani przez wojewódzkie zebrania członków PZSzach.</w:t>
      </w:r>
    </w:p>
    <w:p w14:paraId="6A05A809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12F0D9A6" w14:textId="77777777" w:rsidR="00BD1F4A" w:rsidRDefault="00BD1F4A" w:rsidP="00012F05">
      <w:pPr>
        <w:numPr>
          <w:ilvl w:val="1"/>
          <w:numId w:val="10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W Walnym Zgromadzeniu</w:t>
      </w:r>
      <w:r w:rsidR="006343B0">
        <w:rPr>
          <w:rFonts w:ascii="Verdana" w:hAnsi="Verdana" w:cs="Arial"/>
          <w:szCs w:val="22"/>
        </w:rPr>
        <w:t xml:space="preserve"> Delegatów mogą brać udział</w:t>
      </w:r>
      <w:r>
        <w:rPr>
          <w:rFonts w:ascii="Verdana" w:hAnsi="Verdana" w:cs="Arial"/>
          <w:szCs w:val="22"/>
        </w:rPr>
        <w:t>:</w:t>
      </w:r>
    </w:p>
    <w:p w14:paraId="727BE7D0" w14:textId="77777777" w:rsidR="00BD1F4A" w:rsidRDefault="006343B0" w:rsidP="00012F05">
      <w:pPr>
        <w:numPr>
          <w:ilvl w:val="0"/>
          <w:numId w:val="18"/>
        </w:numPr>
        <w:ind w:left="1134" w:hanging="425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członkowie honorowi</w:t>
      </w:r>
      <w:r w:rsidR="00EF6D40">
        <w:rPr>
          <w:rFonts w:ascii="Verdana" w:hAnsi="Verdana" w:cs="Arial"/>
          <w:szCs w:val="22"/>
        </w:rPr>
        <w:t xml:space="preserve"> oraz osoby fizyczne posiadające godność członka honorowego,</w:t>
      </w:r>
    </w:p>
    <w:p w14:paraId="4BD74571" w14:textId="77777777" w:rsidR="00BD1F4A" w:rsidRDefault="00BD1F4A" w:rsidP="00012F05">
      <w:pPr>
        <w:numPr>
          <w:ilvl w:val="0"/>
          <w:numId w:val="18"/>
        </w:numPr>
        <w:ind w:left="1134" w:hanging="425"/>
        <w:jc w:val="both"/>
        <w:rPr>
          <w:rFonts w:ascii="Verdana" w:hAnsi="Verdana" w:cs="Arial"/>
          <w:szCs w:val="22"/>
        </w:rPr>
      </w:pPr>
      <w:r w:rsidRPr="001E2DE1">
        <w:rPr>
          <w:rFonts w:ascii="Verdana" w:hAnsi="Verdana" w:cs="Arial"/>
          <w:szCs w:val="22"/>
        </w:rPr>
        <w:t xml:space="preserve">członkowie Zarządu PZSzach i Komisji Rewizyjnej, którzy nie zostali wybrani delegatami, </w:t>
      </w:r>
    </w:p>
    <w:p w14:paraId="452375BD" w14:textId="77777777" w:rsidR="00BD1F4A" w:rsidRDefault="00BD1F4A" w:rsidP="00012F05">
      <w:pPr>
        <w:numPr>
          <w:ilvl w:val="0"/>
          <w:numId w:val="18"/>
        </w:numPr>
        <w:ind w:left="1134" w:hanging="425"/>
        <w:jc w:val="both"/>
        <w:rPr>
          <w:rFonts w:ascii="Verdana" w:hAnsi="Verdana" w:cs="Arial"/>
          <w:szCs w:val="22"/>
        </w:rPr>
      </w:pPr>
      <w:r w:rsidRPr="001E2DE1">
        <w:rPr>
          <w:rFonts w:ascii="Verdana" w:hAnsi="Verdana" w:cs="Arial"/>
          <w:szCs w:val="22"/>
        </w:rPr>
        <w:t xml:space="preserve">osoby fizyczne, imiennie </w:t>
      </w:r>
      <w:r w:rsidR="006343B0">
        <w:rPr>
          <w:rFonts w:ascii="Verdana" w:hAnsi="Verdana" w:cs="Arial"/>
          <w:szCs w:val="22"/>
        </w:rPr>
        <w:t>zaproszone przez Zarząd PZSzach</w:t>
      </w:r>
    </w:p>
    <w:p w14:paraId="44A7EFC2" w14:textId="77777777" w:rsidR="006343B0" w:rsidRPr="001E2DE1" w:rsidRDefault="006343B0" w:rsidP="00012F05">
      <w:pPr>
        <w:numPr>
          <w:ilvl w:val="0"/>
          <w:numId w:val="18"/>
        </w:numPr>
        <w:ind w:left="1134" w:hanging="425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kandydaci do Zarządu i Komisji Rewizyjnej PZSzach, o ile wniosek jest poparty przez dwa Związki Wojewódzkie, i zgromadzenie ma charakter wyborczy.</w:t>
      </w:r>
    </w:p>
    <w:p w14:paraId="5B0D938B" w14:textId="77777777" w:rsidR="00BD1F4A" w:rsidRDefault="00BD1F4A" w:rsidP="00012F05">
      <w:pPr>
        <w:pStyle w:val="Tekstpodstawowywcity"/>
        <w:jc w:val="both"/>
      </w:pPr>
      <w:r>
        <w:tab/>
        <w:t>Mają oni wszystkie prawa delegatów, z wyją</w:t>
      </w:r>
      <w:r w:rsidR="006343B0">
        <w:t>tkiem głosu stanowiącego.</w:t>
      </w:r>
    </w:p>
    <w:p w14:paraId="5237C197" w14:textId="77777777" w:rsidR="00BD1F4A" w:rsidRDefault="00BD1F4A" w:rsidP="00012F05">
      <w:pPr>
        <w:numPr>
          <w:ilvl w:val="1"/>
          <w:numId w:val="10"/>
        </w:numPr>
        <w:tabs>
          <w:tab w:val="clear" w:pos="360"/>
          <w:tab w:val="num" w:pos="720"/>
        </w:tabs>
        <w:spacing w:after="240"/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Walne Zgromadzenie obraduje na podstawie uchwalonego porządku obrad.</w:t>
      </w:r>
    </w:p>
    <w:p w14:paraId="18DEBEEB" w14:textId="77777777" w:rsidR="00BD1F4A" w:rsidRDefault="00BD1F4A" w:rsidP="00012F05">
      <w:pPr>
        <w:numPr>
          <w:ilvl w:val="1"/>
          <w:numId w:val="10"/>
        </w:numPr>
        <w:tabs>
          <w:tab w:val="clear" w:pos="360"/>
          <w:tab w:val="num" w:pos="720"/>
        </w:tabs>
        <w:spacing w:after="240"/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Walne Zgromadze</w:t>
      </w:r>
      <w:r w:rsidR="006343B0">
        <w:rPr>
          <w:rFonts w:ascii="Verdana" w:hAnsi="Verdana" w:cs="Arial"/>
          <w:szCs w:val="22"/>
        </w:rPr>
        <w:t>nie Delegatów PZSzach jest prawomocne</w:t>
      </w:r>
      <w:r>
        <w:rPr>
          <w:rFonts w:ascii="Verdana" w:hAnsi="Verdana" w:cs="Arial"/>
          <w:szCs w:val="22"/>
        </w:rPr>
        <w:t xml:space="preserve"> w przypadku prawidłowości jego zwołania</w:t>
      </w:r>
      <w:r w:rsidR="006343B0">
        <w:rPr>
          <w:rFonts w:ascii="Verdana" w:hAnsi="Verdana" w:cs="Arial"/>
          <w:szCs w:val="22"/>
        </w:rPr>
        <w:t>,</w:t>
      </w:r>
      <w:r>
        <w:rPr>
          <w:rFonts w:ascii="Verdana" w:hAnsi="Verdana" w:cs="Arial"/>
          <w:szCs w:val="22"/>
        </w:rPr>
        <w:t xml:space="preserve"> </w:t>
      </w:r>
      <w:r w:rsidR="006343B0">
        <w:rPr>
          <w:rFonts w:ascii="Verdana" w:hAnsi="Verdana" w:cs="Arial"/>
          <w:szCs w:val="22"/>
        </w:rPr>
        <w:t>jeżeli uczestniczą</w:t>
      </w:r>
      <w:r>
        <w:rPr>
          <w:rFonts w:ascii="Verdana" w:hAnsi="Verdana" w:cs="Arial"/>
          <w:szCs w:val="22"/>
        </w:rPr>
        <w:t xml:space="preserve"> w nim </w:t>
      </w:r>
      <w:r w:rsidR="006343B0">
        <w:rPr>
          <w:rFonts w:ascii="Verdana" w:hAnsi="Verdana" w:cs="Arial"/>
          <w:szCs w:val="22"/>
        </w:rPr>
        <w:t>delegaci z</w:t>
      </w:r>
      <w:r>
        <w:rPr>
          <w:rFonts w:ascii="Verdana" w:hAnsi="Verdana" w:cs="Arial"/>
          <w:szCs w:val="22"/>
        </w:rPr>
        <w:t xml:space="preserve"> </w:t>
      </w:r>
      <w:r w:rsidR="006343B0">
        <w:rPr>
          <w:rFonts w:ascii="Verdana" w:hAnsi="Verdana" w:cs="Arial"/>
          <w:szCs w:val="22"/>
        </w:rPr>
        <w:t xml:space="preserve"> co </w:t>
      </w:r>
      <w:r>
        <w:rPr>
          <w:rFonts w:ascii="Verdana" w:hAnsi="Verdana" w:cs="Arial"/>
          <w:szCs w:val="22"/>
        </w:rPr>
        <w:t>najmniej 50% W</w:t>
      </w:r>
      <w:r w:rsidR="006343B0">
        <w:rPr>
          <w:rFonts w:ascii="Verdana" w:hAnsi="Verdana" w:cs="Arial"/>
          <w:szCs w:val="22"/>
        </w:rPr>
        <w:t xml:space="preserve">ojewódzkich Związków Szachowych: a) w pierwszym terminie w obecności co najmniej 50% uprawnionych delegatów; b) w drugim terminie bez względu </w:t>
      </w:r>
      <w:r>
        <w:rPr>
          <w:rFonts w:ascii="Verdana" w:hAnsi="Verdana" w:cs="Arial"/>
          <w:szCs w:val="22"/>
        </w:rPr>
        <w:t xml:space="preserve">na liczbę obecnych delegatów. </w:t>
      </w:r>
    </w:p>
    <w:p w14:paraId="44EB8307" w14:textId="77777777" w:rsidR="00BD1F4A" w:rsidRDefault="00BD1F4A" w:rsidP="00012F05">
      <w:pPr>
        <w:numPr>
          <w:ilvl w:val="0"/>
          <w:numId w:val="2"/>
        </w:numPr>
        <w:jc w:val="both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Organa Walnego Zgromadzenia</w:t>
      </w:r>
    </w:p>
    <w:p w14:paraId="5A39BBE3" w14:textId="77777777" w:rsidR="00BD1F4A" w:rsidRDefault="00BD1F4A" w:rsidP="00012F05">
      <w:pPr>
        <w:jc w:val="both"/>
        <w:rPr>
          <w:rFonts w:ascii="Verdana" w:hAnsi="Verdana" w:cs="Arial"/>
          <w:b/>
          <w:szCs w:val="22"/>
        </w:rPr>
      </w:pPr>
    </w:p>
    <w:p w14:paraId="16F817F2" w14:textId="32B03D13" w:rsidR="00BD1F4A" w:rsidRPr="001E2DE1" w:rsidRDefault="33321784" w:rsidP="33321784">
      <w:pPr>
        <w:numPr>
          <w:ilvl w:val="1"/>
          <w:numId w:val="3"/>
        </w:numPr>
        <w:jc w:val="both"/>
        <w:rPr>
          <w:rFonts w:ascii="Verdana" w:hAnsi="Verdana" w:cs="Arial"/>
        </w:rPr>
      </w:pPr>
      <w:r w:rsidRPr="33321784">
        <w:rPr>
          <w:rFonts w:ascii="Verdana" w:hAnsi="Verdana" w:cs="Arial"/>
        </w:rPr>
        <w:t xml:space="preserve"> Organami Walnego Zgromadzenia są:</w:t>
      </w:r>
    </w:p>
    <w:p w14:paraId="5930397D" w14:textId="77777777" w:rsidR="00BD1F4A" w:rsidRDefault="00BD1F4A" w:rsidP="00012F05">
      <w:pPr>
        <w:numPr>
          <w:ilvl w:val="0"/>
          <w:numId w:val="4"/>
        </w:numPr>
        <w:tabs>
          <w:tab w:val="clear" w:pos="750"/>
        </w:tabs>
        <w:ind w:left="1068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Przewodniczący obrad  </w:t>
      </w:r>
    </w:p>
    <w:p w14:paraId="312AFCE8" w14:textId="77777777" w:rsidR="00BD1F4A" w:rsidRPr="001E2DE1" w:rsidRDefault="00BD1F4A" w:rsidP="00012F05">
      <w:pPr>
        <w:numPr>
          <w:ilvl w:val="0"/>
          <w:numId w:val="4"/>
        </w:numPr>
        <w:tabs>
          <w:tab w:val="clear" w:pos="750"/>
          <w:tab w:val="num" w:pos="1068"/>
        </w:tabs>
        <w:ind w:left="1068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Komisje Walnego Zgromadzenia:</w:t>
      </w:r>
    </w:p>
    <w:p w14:paraId="139ED5EB" w14:textId="77777777" w:rsidR="00BD1F4A" w:rsidRDefault="00BD1F4A" w:rsidP="00012F05">
      <w:pPr>
        <w:numPr>
          <w:ilvl w:val="0"/>
          <w:numId w:val="5"/>
        </w:numPr>
        <w:tabs>
          <w:tab w:val="clear" w:pos="1068"/>
          <w:tab w:val="num" w:pos="1386"/>
        </w:tabs>
        <w:ind w:left="1386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Mandatowa, w składzie 3 osób</w:t>
      </w:r>
      <w:r w:rsidR="001E2DE1">
        <w:rPr>
          <w:rFonts w:ascii="Verdana" w:hAnsi="Verdana" w:cs="Arial"/>
          <w:szCs w:val="22"/>
        </w:rPr>
        <w:t>,</w:t>
      </w:r>
    </w:p>
    <w:p w14:paraId="2456B137" w14:textId="77777777" w:rsidR="00BD1F4A" w:rsidRDefault="00BD1F4A" w:rsidP="00012F05">
      <w:pPr>
        <w:numPr>
          <w:ilvl w:val="0"/>
          <w:numId w:val="5"/>
        </w:numPr>
        <w:tabs>
          <w:tab w:val="clear" w:pos="1068"/>
          <w:tab w:val="num" w:pos="1386"/>
        </w:tabs>
        <w:ind w:left="1386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Uchwał i Wniosków, w składzie 3 osób</w:t>
      </w:r>
      <w:r w:rsidR="001E2DE1">
        <w:rPr>
          <w:rFonts w:ascii="Verdana" w:hAnsi="Verdana" w:cs="Arial"/>
          <w:szCs w:val="22"/>
        </w:rPr>
        <w:t>,</w:t>
      </w:r>
    </w:p>
    <w:p w14:paraId="74FA3056" w14:textId="77777777" w:rsidR="00BD1F4A" w:rsidRDefault="00BD1F4A" w:rsidP="00012F05">
      <w:pPr>
        <w:numPr>
          <w:ilvl w:val="0"/>
          <w:numId w:val="5"/>
        </w:numPr>
        <w:tabs>
          <w:tab w:val="clear" w:pos="1068"/>
          <w:tab w:val="num" w:pos="1386"/>
        </w:tabs>
        <w:ind w:left="1386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Skrutacyjna, w składzie 3 osób</w:t>
      </w:r>
    </w:p>
    <w:p w14:paraId="39A3178C" w14:textId="114C35D0" w:rsidR="00957F0F" w:rsidRDefault="00957F0F" w:rsidP="33321784">
      <w:pPr>
        <w:tabs>
          <w:tab w:val="num" w:pos="1386"/>
        </w:tabs>
        <w:jc w:val="both"/>
        <w:rPr>
          <w:rFonts w:ascii="Verdana" w:hAnsi="Verdana" w:cs="Arial"/>
        </w:rPr>
      </w:pPr>
    </w:p>
    <w:p w14:paraId="41C8F396" w14:textId="77777777" w:rsidR="00066190" w:rsidRDefault="00066190" w:rsidP="00012F05">
      <w:pPr>
        <w:ind w:left="1386"/>
        <w:jc w:val="both"/>
        <w:rPr>
          <w:rFonts w:ascii="Verdana" w:hAnsi="Verdana" w:cs="Arial"/>
          <w:szCs w:val="22"/>
        </w:rPr>
      </w:pPr>
    </w:p>
    <w:p w14:paraId="234EAFF8" w14:textId="77777777" w:rsidR="00BD1F4A" w:rsidRDefault="00BD1F4A" w:rsidP="00012F05">
      <w:pPr>
        <w:numPr>
          <w:ilvl w:val="1"/>
          <w:numId w:val="3"/>
        </w:numPr>
        <w:tabs>
          <w:tab w:val="clear" w:pos="390"/>
          <w:tab w:val="num" w:pos="720"/>
        </w:tabs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lastRenderedPageBreak/>
        <w:t xml:space="preserve">Przewodniczącego obrad oraz członków Komisji wybiera się spośród delegatów </w:t>
      </w:r>
      <w:r w:rsidR="00957F0F">
        <w:rPr>
          <w:rFonts w:ascii="Verdana" w:hAnsi="Verdana" w:cs="Arial"/>
          <w:szCs w:val="22"/>
        </w:rPr>
        <w:t>WZD</w:t>
      </w:r>
      <w:r>
        <w:rPr>
          <w:rFonts w:ascii="Verdana" w:hAnsi="Verdana" w:cs="Arial"/>
          <w:szCs w:val="22"/>
        </w:rPr>
        <w:t>.</w:t>
      </w:r>
    </w:p>
    <w:p w14:paraId="72A3D3EC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3B024320" w14:textId="5F71B7E2" w:rsidR="00BD1F4A" w:rsidRDefault="33321784" w:rsidP="33321784">
      <w:pPr>
        <w:numPr>
          <w:ilvl w:val="1"/>
          <w:numId w:val="3"/>
        </w:numPr>
        <w:jc w:val="both"/>
        <w:rPr>
          <w:rFonts w:ascii="Verdana" w:hAnsi="Verdana" w:cs="Arial"/>
        </w:rPr>
      </w:pPr>
      <w:r w:rsidRPr="33321784">
        <w:rPr>
          <w:rFonts w:ascii="Verdana" w:hAnsi="Verdana" w:cs="Arial"/>
        </w:rPr>
        <w:t xml:space="preserve">    Przewodniczący obrad:</w:t>
      </w:r>
    </w:p>
    <w:p w14:paraId="131095E9" w14:textId="77777777" w:rsidR="00BD1F4A" w:rsidRDefault="00BD1F4A" w:rsidP="00012F05">
      <w:pPr>
        <w:numPr>
          <w:ilvl w:val="0"/>
          <w:numId w:val="5"/>
        </w:numPr>
        <w:tabs>
          <w:tab w:val="clear" w:pos="1068"/>
        </w:tabs>
        <w:ind w:left="1418" w:hanging="425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kieruje obradami Zjazdu</w:t>
      </w:r>
      <w:r w:rsidR="001E2DE1">
        <w:rPr>
          <w:rFonts w:ascii="Verdana" w:hAnsi="Verdana" w:cs="Arial"/>
          <w:szCs w:val="22"/>
        </w:rPr>
        <w:t>,</w:t>
      </w:r>
    </w:p>
    <w:p w14:paraId="169726B1" w14:textId="77777777" w:rsidR="00BD1F4A" w:rsidRDefault="00BD1F4A" w:rsidP="00012F05">
      <w:pPr>
        <w:numPr>
          <w:ilvl w:val="0"/>
          <w:numId w:val="5"/>
        </w:numPr>
        <w:tabs>
          <w:tab w:val="clear" w:pos="1068"/>
        </w:tabs>
        <w:ind w:left="1418" w:hanging="425"/>
        <w:jc w:val="both"/>
        <w:rPr>
          <w:rFonts w:ascii="Verdana" w:hAnsi="Verdana" w:cs="Arial"/>
          <w:szCs w:val="22"/>
        </w:rPr>
      </w:pPr>
      <w:r w:rsidRPr="001E2DE1">
        <w:rPr>
          <w:rFonts w:ascii="Verdana" w:hAnsi="Verdana" w:cs="Arial"/>
          <w:szCs w:val="22"/>
        </w:rPr>
        <w:t>czuwa nad przestrzeganiem „Regulaminu” i „Porządku obrad”</w:t>
      </w:r>
      <w:r w:rsidR="001E2DE1">
        <w:rPr>
          <w:rFonts w:ascii="Verdana" w:hAnsi="Verdana" w:cs="Arial"/>
          <w:szCs w:val="22"/>
        </w:rPr>
        <w:t>,</w:t>
      </w:r>
    </w:p>
    <w:p w14:paraId="09A1CDF9" w14:textId="77777777" w:rsidR="00BD1F4A" w:rsidRDefault="00BD1F4A" w:rsidP="00012F05">
      <w:pPr>
        <w:numPr>
          <w:ilvl w:val="0"/>
          <w:numId w:val="5"/>
        </w:numPr>
        <w:tabs>
          <w:tab w:val="clear" w:pos="1068"/>
        </w:tabs>
        <w:ind w:left="1418" w:hanging="425"/>
        <w:jc w:val="both"/>
        <w:rPr>
          <w:rFonts w:ascii="Verdana" w:hAnsi="Verdana" w:cs="Arial"/>
          <w:szCs w:val="22"/>
        </w:rPr>
      </w:pPr>
      <w:r w:rsidRPr="001E2DE1">
        <w:rPr>
          <w:rFonts w:ascii="Verdana" w:hAnsi="Verdana" w:cs="Arial"/>
          <w:szCs w:val="22"/>
        </w:rPr>
        <w:t>podejmuje decyzje w sprawach trybu załatwiania zgłoszonych wniosków</w:t>
      </w:r>
      <w:r w:rsidR="001E2DE1">
        <w:rPr>
          <w:rFonts w:ascii="Verdana" w:hAnsi="Verdana" w:cs="Arial"/>
          <w:szCs w:val="22"/>
        </w:rPr>
        <w:t>,</w:t>
      </w:r>
    </w:p>
    <w:p w14:paraId="0AD00724" w14:textId="77777777" w:rsidR="00BD1F4A" w:rsidRDefault="00BD1F4A" w:rsidP="00012F05">
      <w:pPr>
        <w:numPr>
          <w:ilvl w:val="0"/>
          <w:numId w:val="5"/>
        </w:numPr>
        <w:tabs>
          <w:tab w:val="clear" w:pos="1068"/>
        </w:tabs>
        <w:ind w:left="1418" w:hanging="425"/>
        <w:jc w:val="both"/>
        <w:rPr>
          <w:rFonts w:ascii="Verdana" w:hAnsi="Verdana" w:cs="Arial"/>
          <w:szCs w:val="22"/>
        </w:rPr>
      </w:pPr>
      <w:r w:rsidRPr="001E2DE1">
        <w:rPr>
          <w:rFonts w:ascii="Verdana" w:hAnsi="Verdana" w:cs="Arial"/>
          <w:szCs w:val="22"/>
        </w:rPr>
        <w:t>udziela głosu osobom biorącym udział w dyskusji</w:t>
      </w:r>
      <w:r w:rsidR="001E2DE1">
        <w:rPr>
          <w:rFonts w:ascii="Verdana" w:hAnsi="Verdana" w:cs="Arial"/>
          <w:szCs w:val="22"/>
        </w:rPr>
        <w:t>,</w:t>
      </w:r>
    </w:p>
    <w:p w14:paraId="5A29C0E5" w14:textId="77777777" w:rsidR="00BD1F4A" w:rsidRPr="001E2DE1" w:rsidRDefault="00BD1F4A" w:rsidP="00012F05">
      <w:pPr>
        <w:numPr>
          <w:ilvl w:val="0"/>
          <w:numId w:val="5"/>
        </w:numPr>
        <w:tabs>
          <w:tab w:val="clear" w:pos="1068"/>
        </w:tabs>
        <w:ind w:left="1418" w:hanging="425"/>
        <w:jc w:val="both"/>
        <w:rPr>
          <w:rFonts w:ascii="Verdana" w:hAnsi="Verdana" w:cs="Arial"/>
          <w:szCs w:val="22"/>
        </w:rPr>
      </w:pPr>
      <w:r w:rsidRPr="001E2DE1">
        <w:rPr>
          <w:rFonts w:ascii="Verdana" w:hAnsi="Verdana" w:cs="Arial"/>
          <w:szCs w:val="22"/>
        </w:rPr>
        <w:t>zarządza głosowania</w:t>
      </w:r>
      <w:r w:rsidR="001E2DE1">
        <w:rPr>
          <w:rFonts w:ascii="Verdana" w:hAnsi="Verdana" w:cs="Arial"/>
          <w:szCs w:val="22"/>
        </w:rPr>
        <w:t>.</w:t>
      </w:r>
    </w:p>
    <w:p w14:paraId="0D0B940D" w14:textId="77777777" w:rsidR="00BD1F4A" w:rsidRDefault="00BD1F4A" w:rsidP="00012F05">
      <w:pPr>
        <w:ind w:left="708"/>
        <w:jc w:val="both"/>
        <w:rPr>
          <w:rFonts w:ascii="Verdana" w:hAnsi="Verdana" w:cs="Arial"/>
          <w:szCs w:val="22"/>
        </w:rPr>
      </w:pPr>
    </w:p>
    <w:p w14:paraId="6A5C2039" w14:textId="69889B82" w:rsidR="00BD1F4A" w:rsidRDefault="33321784" w:rsidP="33321784">
      <w:pPr>
        <w:numPr>
          <w:ilvl w:val="1"/>
          <w:numId w:val="3"/>
        </w:numPr>
        <w:jc w:val="both"/>
        <w:rPr>
          <w:rFonts w:ascii="Verdana" w:hAnsi="Verdana" w:cs="Arial"/>
        </w:rPr>
      </w:pPr>
      <w:r w:rsidRPr="33321784">
        <w:rPr>
          <w:rFonts w:ascii="Verdana" w:hAnsi="Verdana" w:cs="Arial"/>
        </w:rPr>
        <w:t xml:space="preserve"> Komisje wybierają ze swoich składów przewodniczących i sekretarzy.</w:t>
      </w:r>
    </w:p>
    <w:p w14:paraId="0E27B00A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46C440FB" w14:textId="020E1068" w:rsidR="00BD1F4A" w:rsidRPr="001E2DE1" w:rsidRDefault="33321784" w:rsidP="33321784">
      <w:pPr>
        <w:numPr>
          <w:ilvl w:val="1"/>
          <w:numId w:val="3"/>
        </w:numPr>
        <w:jc w:val="both"/>
        <w:rPr>
          <w:rFonts w:ascii="Verdana" w:hAnsi="Verdana" w:cs="Arial"/>
        </w:rPr>
      </w:pPr>
      <w:r w:rsidRPr="33321784">
        <w:rPr>
          <w:rFonts w:ascii="Verdana" w:hAnsi="Verdana" w:cs="Arial"/>
        </w:rPr>
        <w:t xml:space="preserve"> Zadania Komisji:</w:t>
      </w:r>
    </w:p>
    <w:p w14:paraId="39989893" w14:textId="77777777" w:rsidR="00BD1F4A" w:rsidRPr="00957F0F" w:rsidRDefault="00E71B4D" w:rsidP="00012F05">
      <w:pPr>
        <w:numPr>
          <w:ilvl w:val="0"/>
          <w:numId w:val="5"/>
        </w:numPr>
        <w:tabs>
          <w:tab w:val="clear" w:pos="1068"/>
        </w:tabs>
        <w:ind w:left="1418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Mandatowej</w:t>
      </w:r>
      <w:r w:rsidR="00BD1F4A">
        <w:rPr>
          <w:rFonts w:ascii="Verdana" w:hAnsi="Verdana" w:cs="Arial"/>
          <w:szCs w:val="22"/>
        </w:rPr>
        <w:t xml:space="preserve"> – stwierdza prawomocność Walnego </w:t>
      </w:r>
      <w:r w:rsidR="00BD1F4A" w:rsidRPr="00957F0F">
        <w:rPr>
          <w:rFonts w:ascii="Verdana" w:hAnsi="Verdana" w:cs="Arial"/>
          <w:szCs w:val="22"/>
        </w:rPr>
        <w:t>Zgromadzenia</w:t>
      </w:r>
      <w:r w:rsidR="001E2DE1" w:rsidRPr="00957F0F">
        <w:rPr>
          <w:rFonts w:ascii="Verdana" w:hAnsi="Verdana" w:cs="Arial"/>
          <w:szCs w:val="22"/>
        </w:rPr>
        <w:t>,</w:t>
      </w:r>
    </w:p>
    <w:p w14:paraId="627D8453" w14:textId="77777777" w:rsidR="00BD1F4A" w:rsidRPr="00957F0F" w:rsidRDefault="00E71B4D" w:rsidP="00012F05">
      <w:pPr>
        <w:numPr>
          <w:ilvl w:val="0"/>
          <w:numId w:val="5"/>
        </w:numPr>
        <w:tabs>
          <w:tab w:val="clear" w:pos="1068"/>
        </w:tabs>
        <w:ind w:left="1418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Skrutacyjnej</w:t>
      </w:r>
      <w:r w:rsidR="00BD1F4A" w:rsidRPr="00957F0F">
        <w:rPr>
          <w:rFonts w:ascii="Verdana" w:hAnsi="Verdana" w:cs="Arial"/>
          <w:szCs w:val="22"/>
        </w:rPr>
        <w:t xml:space="preserve"> – oblicza wyniki głosowania i podaje je do wiadomości</w:t>
      </w:r>
      <w:r w:rsidR="00957F0F">
        <w:rPr>
          <w:rFonts w:ascii="Verdana" w:hAnsi="Verdana" w:cs="Arial"/>
          <w:szCs w:val="22"/>
        </w:rPr>
        <w:t xml:space="preserve"> WZD</w:t>
      </w:r>
      <w:r w:rsidR="001E2DE1" w:rsidRPr="00957F0F">
        <w:rPr>
          <w:rFonts w:ascii="Verdana" w:hAnsi="Verdana" w:cs="Arial"/>
          <w:szCs w:val="22"/>
        </w:rPr>
        <w:t>,</w:t>
      </w:r>
    </w:p>
    <w:p w14:paraId="36453B84" w14:textId="62DBBFC4" w:rsidR="00BD1F4A" w:rsidRPr="00957F0F" w:rsidRDefault="33321784" w:rsidP="33321784">
      <w:pPr>
        <w:numPr>
          <w:ilvl w:val="0"/>
          <w:numId w:val="5"/>
        </w:numPr>
        <w:tabs>
          <w:tab w:val="clear" w:pos="1068"/>
        </w:tabs>
        <w:ind w:left="1418"/>
        <w:jc w:val="both"/>
        <w:rPr>
          <w:rFonts w:ascii="Verdana" w:hAnsi="Verdana" w:cs="Arial"/>
        </w:rPr>
      </w:pPr>
      <w:r w:rsidRPr="33321784">
        <w:rPr>
          <w:rFonts w:ascii="Verdana" w:hAnsi="Verdana" w:cs="Arial"/>
        </w:rPr>
        <w:t>Uchwał i Wniosków – rejestruje i redaguje przekazane wnioski, opracowuje projekt Uchwały  Walnego Zgromadzenia</w:t>
      </w:r>
    </w:p>
    <w:p w14:paraId="16AE5F89" w14:textId="77777777" w:rsidR="00BD1F4A" w:rsidRDefault="00BD1F4A" w:rsidP="00012F05">
      <w:pPr>
        <w:numPr>
          <w:ilvl w:val="0"/>
          <w:numId w:val="2"/>
        </w:numPr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szCs w:val="22"/>
        </w:rPr>
        <w:t>Przebieg obrad Walnego Zgromadzenia</w:t>
      </w:r>
    </w:p>
    <w:p w14:paraId="60061E4C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3C3366D7" w14:textId="1ADC7428" w:rsidR="00BD1F4A" w:rsidRDefault="33321784" w:rsidP="33321784">
      <w:pPr>
        <w:numPr>
          <w:ilvl w:val="1"/>
          <w:numId w:val="6"/>
        </w:numPr>
        <w:tabs>
          <w:tab w:val="clear" w:pos="390"/>
          <w:tab w:val="num" w:pos="720"/>
        </w:tabs>
        <w:ind w:left="720" w:hanging="720"/>
        <w:jc w:val="both"/>
        <w:rPr>
          <w:rFonts w:ascii="Verdana" w:hAnsi="Verdana" w:cs="Arial"/>
        </w:rPr>
      </w:pPr>
      <w:r w:rsidRPr="33321784">
        <w:rPr>
          <w:rFonts w:ascii="Verdana" w:hAnsi="Verdana" w:cs="Arial"/>
        </w:rPr>
        <w:t>Walne Zgromadzenie pracuje na sesjach plenarnych, w zespołach     i komisjach.</w:t>
      </w:r>
    </w:p>
    <w:p w14:paraId="44EAFD9C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692D93BA" w14:textId="77777777" w:rsidR="00BD1F4A" w:rsidRDefault="00BD1F4A" w:rsidP="00012F05">
      <w:pPr>
        <w:numPr>
          <w:ilvl w:val="1"/>
          <w:numId w:val="6"/>
        </w:numPr>
        <w:tabs>
          <w:tab w:val="clear" w:pos="390"/>
          <w:tab w:val="num" w:pos="720"/>
        </w:tabs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Uczestnikom Walnego Zgromadzenia udziela się głosu w dyskusjach na sesjach plenarnych </w:t>
      </w:r>
      <w:r w:rsidR="00261874">
        <w:rPr>
          <w:rFonts w:ascii="Verdana" w:hAnsi="Verdana" w:cs="Arial"/>
          <w:szCs w:val="22"/>
        </w:rPr>
        <w:t xml:space="preserve">na podstawie pisemnych zgłoszeń </w:t>
      </w:r>
      <w:r>
        <w:rPr>
          <w:rFonts w:ascii="Verdana" w:hAnsi="Verdana" w:cs="Arial"/>
          <w:szCs w:val="22"/>
        </w:rPr>
        <w:t>skierowanych do Przewodniczącego obrad. Prawo zabierania głosu poza kolejnością, bez zgłoszenia pisemnego mają członkowie władz, w celu udzielenia wyjaśnień. Wystąpienie nie może trwać dłużej niż 5 minut. Walne Zgromadzenie może uchwalić inne ograniczenie czasu.</w:t>
      </w:r>
    </w:p>
    <w:p w14:paraId="4B94D5A5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3C9BBF34" w14:textId="77777777" w:rsidR="00BD1F4A" w:rsidRDefault="00BD1F4A" w:rsidP="00012F05">
      <w:pPr>
        <w:numPr>
          <w:ilvl w:val="1"/>
          <w:numId w:val="6"/>
        </w:numPr>
        <w:tabs>
          <w:tab w:val="clear" w:pos="390"/>
          <w:tab w:val="num" w:pos="720"/>
        </w:tabs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Wnioski powinny być zgłoszone na piśmie do Przewodniczącego obrad, który decyduje o trybie ich załatwienia, zgodnie ze swoimi uprawnieniami. Wnioski nagłe, dotyczące wyłącznie sposobu prowadzenia obrad, porządku dziennego i interpretacje, są rozpatrywane przez Walne Zgromadzenie poza kolejnością.</w:t>
      </w:r>
    </w:p>
    <w:p w14:paraId="3DEEC669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637A780D" w14:textId="77777777" w:rsidR="00BD1F4A" w:rsidRDefault="00BD1F4A" w:rsidP="00012F05">
      <w:pPr>
        <w:numPr>
          <w:ilvl w:val="0"/>
          <w:numId w:val="2"/>
        </w:numPr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szCs w:val="22"/>
        </w:rPr>
        <w:t>Zasady głosowania</w:t>
      </w:r>
    </w:p>
    <w:p w14:paraId="29D6B04F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 </w:t>
      </w:r>
    </w:p>
    <w:p w14:paraId="22D15FCD" w14:textId="77777777" w:rsidR="00BD1F4A" w:rsidRDefault="00012F05" w:rsidP="00012F05">
      <w:pPr>
        <w:numPr>
          <w:ilvl w:val="1"/>
          <w:numId w:val="7"/>
        </w:numPr>
        <w:tabs>
          <w:tab w:val="clear" w:pos="390"/>
          <w:tab w:val="num" w:pos="720"/>
        </w:tabs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Uchwały Walnego Zgromadzenia zapadają zwykłą</w:t>
      </w:r>
      <w:r w:rsidR="00BD1F4A">
        <w:rPr>
          <w:rFonts w:ascii="Verdana" w:hAnsi="Verdana" w:cs="Arial"/>
          <w:szCs w:val="22"/>
        </w:rPr>
        <w:t xml:space="preserve"> większością głosów, przy czym do ich ważności wymagana jest obecność przynajmniej 50% uprawnionych do głosowania, z wyjątkiem przypadków przewidzianych w Statucie PZSzach, wymagających kwalifikowanej większości głosów.</w:t>
      </w:r>
    </w:p>
    <w:p w14:paraId="3656B9AB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1A4929C5" w14:textId="77777777" w:rsidR="00BD1F4A" w:rsidRDefault="00BD1F4A" w:rsidP="00012F05">
      <w:pPr>
        <w:numPr>
          <w:ilvl w:val="1"/>
          <w:numId w:val="7"/>
        </w:numPr>
        <w:tabs>
          <w:tab w:val="clear" w:pos="390"/>
          <w:tab w:val="num" w:pos="720"/>
        </w:tabs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W pierwszej kolejności głosowane są poprawki, a następnie uchwała lub wnioski w całości. Wnioski głosuje się w kolejności ich zgłoszenia.</w:t>
      </w:r>
    </w:p>
    <w:p w14:paraId="45FB0818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7A2A12CC" w14:textId="77777777" w:rsidR="00BD1F4A" w:rsidRDefault="00BD1F4A" w:rsidP="00012F05">
      <w:pPr>
        <w:numPr>
          <w:ilvl w:val="1"/>
          <w:numId w:val="7"/>
        </w:numPr>
        <w:tabs>
          <w:tab w:val="clear" w:pos="390"/>
          <w:tab w:val="num" w:pos="720"/>
        </w:tabs>
        <w:ind w:left="720" w:hanging="720"/>
        <w:jc w:val="both"/>
        <w:rPr>
          <w:rFonts w:ascii="Verdana" w:hAnsi="Verdana" w:cs="Arial"/>
          <w:szCs w:val="22"/>
        </w:rPr>
      </w:pPr>
      <w:r>
        <w:rPr>
          <w:rFonts w:ascii="Verdana" w:hAnsi="Verdana"/>
        </w:rPr>
        <w:t>Zmiana Statutu wymaga większości 2/3 głosów delegatów, uprawnionych do głosowania w danym Zgromadzeniu Delegatów.</w:t>
      </w:r>
    </w:p>
    <w:p w14:paraId="049F31CB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1D4D0D6A" w14:textId="77777777" w:rsidR="00BD1F4A" w:rsidRDefault="00BD1F4A" w:rsidP="00012F05">
      <w:pPr>
        <w:jc w:val="both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5.  Postanowienia końcowe</w:t>
      </w:r>
    </w:p>
    <w:p w14:paraId="53128261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505FCF5A" w14:textId="77777777" w:rsidR="00BD1F4A" w:rsidRDefault="00BD1F4A" w:rsidP="00012F05">
      <w:pPr>
        <w:numPr>
          <w:ilvl w:val="1"/>
          <w:numId w:val="17"/>
        </w:numPr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Wszelkich zmian w regulaminie i porządku obrad w czasie trwania Walnego Zgromadzenia dokonuje Walne Zgromadzenie zwykłą większością głosów, przy czym wymagana jest obecność przynajmniej 50% uprawnionych do głosowania.</w:t>
      </w:r>
    </w:p>
    <w:p w14:paraId="62486C05" w14:textId="77777777" w:rsidR="00BD1F4A" w:rsidRDefault="00BD1F4A" w:rsidP="00012F05">
      <w:pPr>
        <w:jc w:val="both"/>
        <w:rPr>
          <w:rFonts w:ascii="Verdana" w:hAnsi="Verdana" w:cs="Arial"/>
          <w:szCs w:val="22"/>
        </w:rPr>
      </w:pPr>
    </w:p>
    <w:p w14:paraId="7B63D956" w14:textId="77777777" w:rsidR="00BD1F4A" w:rsidRDefault="00BD1F4A" w:rsidP="00012F05">
      <w:pPr>
        <w:numPr>
          <w:ilvl w:val="1"/>
          <w:numId w:val="17"/>
        </w:numPr>
        <w:jc w:val="both"/>
        <w:rPr>
          <w:rFonts w:ascii="Verdana" w:hAnsi="Verdana"/>
        </w:rPr>
      </w:pPr>
      <w:r>
        <w:rPr>
          <w:rFonts w:ascii="Verdana" w:hAnsi="Verdana" w:cs="Arial"/>
          <w:szCs w:val="22"/>
        </w:rPr>
        <w:t xml:space="preserve">Obrady Walnego Zgromadzenia są stenografowane i nagrywane. Materiały sprawozdawcze oraz protokoły Komisji muszą być składane na piśmie. Protokoły obrad są podpisywane przez Przewodniczących obrad. </w:t>
      </w:r>
    </w:p>
    <w:sectPr w:rsidR="00BD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D21"/>
    <w:multiLevelType w:val="multilevel"/>
    <w:tmpl w:val="76C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7570"/>
    <w:multiLevelType w:val="multilevel"/>
    <w:tmpl w:val="83F24B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62E67"/>
    <w:multiLevelType w:val="multilevel"/>
    <w:tmpl w:val="AED6DE1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0315481"/>
    <w:multiLevelType w:val="multilevel"/>
    <w:tmpl w:val="58CCF3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8908B2"/>
    <w:multiLevelType w:val="hybridMultilevel"/>
    <w:tmpl w:val="72AE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56ED2"/>
    <w:multiLevelType w:val="multilevel"/>
    <w:tmpl w:val="83F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85988"/>
    <w:multiLevelType w:val="multilevel"/>
    <w:tmpl w:val="EB5012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976CC3"/>
    <w:multiLevelType w:val="hybridMultilevel"/>
    <w:tmpl w:val="A3B86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13557"/>
    <w:multiLevelType w:val="singleLevel"/>
    <w:tmpl w:val="0ED0B0B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2B2F754F"/>
    <w:multiLevelType w:val="hybridMultilevel"/>
    <w:tmpl w:val="635AE3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94CDA"/>
    <w:multiLevelType w:val="multilevel"/>
    <w:tmpl w:val="9B78B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633CB8"/>
    <w:multiLevelType w:val="multilevel"/>
    <w:tmpl w:val="83F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F3B64"/>
    <w:multiLevelType w:val="multilevel"/>
    <w:tmpl w:val="759C5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A27C6F"/>
    <w:multiLevelType w:val="multilevel"/>
    <w:tmpl w:val="FCEEE96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45156A"/>
    <w:multiLevelType w:val="multilevel"/>
    <w:tmpl w:val="83F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E02BA"/>
    <w:multiLevelType w:val="multilevel"/>
    <w:tmpl w:val="B4AEED3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EFE6630"/>
    <w:multiLevelType w:val="singleLevel"/>
    <w:tmpl w:val="0764FBCC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 w15:restartNumberingAfterBreak="0">
    <w:nsid w:val="72A15D66"/>
    <w:multiLevelType w:val="multilevel"/>
    <w:tmpl w:val="CFEAD8A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6"/>
  </w:num>
  <w:num w:numId="5">
    <w:abstractNumId w:val="8"/>
  </w:num>
  <w:num w:numId="6">
    <w:abstractNumId w:val="15"/>
  </w:num>
  <w:num w:numId="7">
    <w:abstractNumId w:val="13"/>
  </w:num>
  <w:num w:numId="8">
    <w:abstractNumId w:val="17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31"/>
    <w:rsid w:val="00012F05"/>
    <w:rsid w:val="00066190"/>
    <w:rsid w:val="00134B7A"/>
    <w:rsid w:val="001E2DE1"/>
    <w:rsid w:val="00233BEE"/>
    <w:rsid w:val="00261874"/>
    <w:rsid w:val="002C0ACF"/>
    <w:rsid w:val="002F76CD"/>
    <w:rsid w:val="005427CE"/>
    <w:rsid w:val="006343B0"/>
    <w:rsid w:val="006F1831"/>
    <w:rsid w:val="00713A23"/>
    <w:rsid w:val="007555C6"/>
    <w:rsid w:val="00957F0F"/>
    <w:rsid w:val="00962E10"/>
    <w:rsid w:val="00A03495"/>
    <w:rsid w:val="00A1340D"/>
    <w:rsid w:val="00AB36FE"/>
    <w:rsid w:val="00BD1F4A"/>
    <w:rsid w:val="00DB025A"/>
    <w:rsid w:val="00DE107D"/>
    <w:rsid w:val="00E022E6"/>
    <w:rsid w:val="00E71B4D"/>
    <w:rsid w:val="00E946EC"/>
    <w:rsid w:val="00EF6D40"/>
    <w:rsid w:val="00FC4966"/>
    <w:rsid w:val="00FF7E9E"/>
    <w:rsid w:val="333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2BE31"/>
  <w15:chartTrackingRefBased/>
  <w15:docId w15:val="{A1841715-E0B0-4DEE-A0AD-8387B28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 w:cs="Arial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pPr>
      <w:tabs>
        <w:tab w:val="num" w:pos="720"/>
      </w:tabs>
      <w:spacing w:after="240"/>
      <w:ind w:left="720" w:hanging="720"/>
    </w:pPr>
    <w:rPr>
      <w:rFonts w:ascii="Verdana" w:hAnsi="Verdana" w:cs="Arial"/>
      <w:szCs w:val="22"/>
    </w:rPr>
  </w:style>
  <w:style w:type="paragraph" w:styleId="Akapitzlist">
    <w:name w:val="List Paragraph"/>
    <w:basedOn w:val="Normalny"/>
    <w:uiPriority w:val="34"/>
    <w:qFormat/>
    <w:rsid w:val="001E2D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Walne Sprawozdawcze Zgromadzenie Delegatów</vt:lpstr>
    </vt:vector>
  </TitlesOfParts>
  <Company>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Walne Sprawozdawcze Zgromadzenie Delegatów</dc:title>
  <dc:subject/>
  <dc:creator>BK</dc:creator>
  <cp:keywords/>
  <cp:lastModifiedBy>Beata Kowalewska</cp:lastModifiedBy>
  <cp:revision>2</cp:revision>
  <dcterms:created xsi:type="dcterms:W3CDTF">2018-03-29T11:40:00Z</dcterms:created>
  <dcterms:modified xsi:type="dcterms:W3CDTF">2018-03-29T11:40:00Z</dcterms:modified>
</cp:coreProperties>
</file>